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AD" w:rsidRPr="009C73AD" w:rsidRDefault="009C73AD" w:rsidP="009C73AD">
      <w:pPr>
        <w:spacing w:line="360" w:lineRule="auto"/>
        <w:rPr>
          <w:rFonts w:hint="eastAsia"/>
          <w:b/>
          <w:bCs/>
          <w:sz w:val="24"/>
        </w:rPr>
      </w:pPr>
      <w:r>
        <w:rPr>
          <w:rFonts w:hint="eastAsia"/>
          <w:b/>
          <w:bCs/>
          <w:sz w:val="24"/>
        </w:rPr>
        <w:t>附件</w:t>
      </w:r>
      <w:r>
        <w:rPr>
          <w:rFonts w:hint="eastAsia"/>
          <w:b/>
          <w:bCs/>
          <w:sz w:val="24"/>
        </w:rPr>
        <w:t>4</w:t>
      </w:r>
      <w:r>
        <w:rPr>
          <w:rFonts w:hint="eastAsia"/>
          <w:b/>
          <w:bCs/>
          <w:sz w:val="24"/>
        </w:rPr>
        <w:t>：</w:t>
      </w:r>
    </w:p>
    <w:p w:rsidR="00D47CE4" w:rsidRPr="00806C75" w:rsidRDefault="002323B3" w:rsidP="009C73AD">
      <w:pPr>
        <w:spacing w:line="360" w:lineRule="auto"/>
        <w:ind w:firstLineChars="450" w:firstLine="1084"/>
        <w:rPr>
          <w:b/>
          <w:bCs/>
          <w:sz w:val="24"/>
        </w:rPr>
      </w:pPr>
      <w:r w:rsidRPr="002323B3">
        <w:rPr>
          <w:rFonts w:hint="eastAsia"/>
          <w:b/>
          <w:bCs/>
          <w:sz w:val="24"/>
        </w:rPr>
        <w:t>数据治理咨询辅导与数据中台建设一体化项目技术要求</w:t>
      </w:r>
    </w:p>
    <w:p w:rsidR="00000000" w:rsidRDefault="00D47CE4">
      <w:pPr>
        <w:spacing w:line="360" w:lineRule="auto"/>
        <w:ind w:firstLineChars="200" w:firstLine="480"/>
        <w:rPr>
          <w:sz w:val="24"/>
        </w:rPr>
      </w:pPr>
      <w:r>
        <w:rPr>
          <w:rFonts w:hint="eastAsia"/>
          <w:sz w:val="24"/>
        </w:rPr>
        <w:t>（一）整体架构</w:t>
      </w:r>
    </w:p>
    <w:p w:rsidR="00806C75" w:rsidRDefault="00D47CE4">
      <w:pPr>
        <w:spacing w:line="360" w:lineRule="auto"/>
        <w:ind w:firstLineChars="200" w:firstLine="480"/>
        <w:rPr>
          <w:sz w:val="24"/>
        </w:rPr>
      </w:pPr>
      <w:r>
        <w:rPr>
          <w:rFonts w:hint="eastAsia"/>
          <w:sz w:val="24"/>
        </w:rPr>
        <w:t>数据中台须采用“湖仓一体”或“大数据平台”架构，融合数据湖的灵活存储能力与数据仓库的结构化分析能力，既能存储多源异构原始数据，又能支持高效的结构化数据分析与报表生成。投标人须在技术方案中说明所采用的架构选型及其适配山西煤机业务场景的理由。</w:t>
      </w:r>
    </w:p>
    <w:p w:rsidR="00000000" w:rsidRDefault="00D47CE4">
      <w:pPr>
        <w:spacing w:line="360" w:lineRule="auto"/>
        <w:ind w:firstLineChars="200" w:firstLine="480"/>
        <w:rPr>
          <w:sz w:val="24"/>
        </w:rPr>
      </w:pPr>
      <w:r>
        <w:rPr>
          <w:rFonts w:hint="eastAsia"/>
          <w:sz w:val="24"/>
        </w:rPr>
        <w:t>（二）数据分层架构</w:t>
      </w:r>
    </w:p>
    <w:p w:rsidR="00000000" w:rsidRDefault="00D47CE4">
      <w:pPr>
        <w:spacing w:line="360" w:lineRule="auto"/>
        <w:ind w:firstLineChars="200" w:firstLine="480"/>
        <w:rPr>
          <w:sz w:val="24"/>
        </w:rPr>
      </w:pPr>
      <w:r>
        <w:rPr>
          <w:rFonts w:hint="eastAsia"/>
          <w:sz w:val="24"/>
        </w:rPr>
        <w:t>中台须按照以下四层架构进行数据组织：</w:t>
      </w:r>
    </w:p>
    <w:tbl>
      <w:tblPr>
        <w:tblStyle w:val="a8"/>
        <w:tblW w:w="0" w:type="auto"/>
        <w:jc w:val="center"/>
        <w:tblLook w:val="04A0"/>
      </w:tblPr>
      <w:tblGrid>
        <w:gridCol w:w="959"/>
        <w:gridCol w:w="1417"/>
        <w:gridCol w:w="6146"/>
      </w:tblGrid>
      <w:tr w:rsidR="00806C75">
        <w:trPr>
          <w:jc w:val="center"/>
        </w:trPr>
        <w:tc>
          <w:tcPr>
            <w:tcW w:w="959" w:type="dxa"/>
          </w:tcPr>
          <w:p w:rsidR="00000000" w:rsidRDefault="002323B3">
            <w:pPr>
              <w:spacing w:line="360" w:lineRule="auto"/>
              <w:jc w:val="center"/>
              <w:rPr>
                <w:b/>
                <w:bCs/>
                <w:kern w:val="0"/>
                <w:szCs w:val="21"/>
              </w:rPr>
            </w:pPr>
            <w:r w:rsidRPr="002323B3">
              <w:rPr>
                <w:rFonts w:hint="eastAsia"/>
                <w:b/>
                <w:bCs/>
                <w:kern w:val="0"/>
                <w:szCs w:val="21"/>
              </w:rPr>
              <w:t>层级</w:t>
            </w:r>
          </w:p>
        </w:tc>
        <w:tc>
          <w:tcPr>
            <w:tcW w:w="1417" w:type="dxa"/>
          </w:tcPr>
          <w:p w:rsidR="00000000" w:rsidRDefault="002323B3">
            <w:pPr>
              <w:spacing w:line="360" w:lineRule="auto"/>
              <w:jc w:val="center"/>
              <w:rPr>
                <w:b/>
                <w:bCs/>
                <w:kern w:val="0"/>
                <w:szCs w:val="21"/>
              </w:rPr>
            </w:pPr>
            <w:r w:rsidRPr="002323B3">
              <w:rPr>
                <w:rFonts w:hint="eastAsia"/>
                <w:b/>
                <w:bCs/>
                <w:kern w:val="0"/>
                <w:szCs w:val="21"/>
              </w:rPr>
              <w:t>名称</w:t>
            </w:r>
          </w:p>
        </w:tc>
        <w:tc>
          <w:tcPr>
            <w:tcW w:w="6146" w:type="dxa"/>
          </w:tcPr>
          <w:p w:rsidR="00000000" w:rsidRDefault="002323B3">
            <w:pPr>
              <w:spacing w:line="360" w:lineRule="auto"/>
              <w:jc w:val="center"/>
              <w:rPr>
                <w:b/>
                <w:bCs/>
                <w:kern w:val="0"/>
                <w:szCs w:val="21"/>
              </w:rPr>
            </w:pPr>
            <w:r w:rsidRPr="002323B3">
              <w:rPr>
                <w:rFonts w:hint="eastAsia"/>
                <w:b/>
                <w:bCs/>
                <w:kern w:val="0"/>
                <w:szCs w:val="21"/>
              </w:rPr>
              <w:t>说明</w:t>
            </w:r>
          </w:p>
        </w:tc>
      </w:tr>
      <w:tr w:rsidR="00806C75">
        <w:trPr>
          <w:jc w:val="center"/>
        </w:trPr>
        <w:tc>
          <w:tcPr>
            <w:tcW w:w="959" w:type="dxa"/>
          </w:tcPr>
          <w:p w:rsidR="00806C75" w:rsidRDefault="00D47CE4">
            <w:pPr>
              <w:spacing w:line="360" w:lineRule="auto"/>
              <w:rPr>
                <w:kern w:val="0"/>
                <w:szCs w:val="21"/>
              </w:rPr>
            </w:pPr>
            <w:r>
              <w:rPr>
                <w:rFonts w:hint="eastAsia"/>
                <w:kern w:val="0"/>
                <w:szCs w:val="21"/>
              </w:rPr>
              <w:t>ODS</w:t>
            </w:r>
          </w:p>
        </w:tc>
        <w:tc>
          <w:tcPr>
            <w:tcW w:w="1417" w:type="dxa"/>
          </w:tcPr>
          <w:p w:rsidR="00806C75" w:rsidRDefault="00D47CE4">
            <w:pPr>
              <w:spacing w:line="360" w:lineRule="auto"/>
              <w:rPr>
                <w:kern w:val="0"/>
                <w:szCs w:val="21"/>
              </w:rPr>
            </w:pPr>
            <w:r>
              <w:rPr>
                <w:rFonts w:hint="eastAsia"/>
                <w:kern w:val="0"/>
                <w:szCs w:val="21"/>
              </w:rPr>
              <w:t>贴源层</w:t>
            </w:r>
          </w:p>
        </w:tc>
        <w:tc>
          <w:tcPr>
            <w:tcW w:w="6146" w:type="dxa"/>
          </w:tcPr>
          <w:p w:rsidR="00806C75" w:rsidRDefault="00D47CE4">
            <w:pPr>
              <w:spacing w:line="360" w:lineRule="auto"/>
              <w:rPr>
                <w:kern w:val="0"/>
                <w:szCs w:val="21"/>
              </w:rPr>
            </w:pPr>
            <w:r>
              <w:rPr>
                <w:rFonts w:hint="eastAsia"/>
                <w:kern w:val="0"/>
                <w:szCs w:val="21"/>
              </w:rPr>
              <w:t>原始数据镜像，保持与源系统结构一致，用于数据追溯</w:t>
            </w:r>
          </w:p>
        </w:tc>
      </w:tr>
      <w:tr w:rsidR="00806C75">
        <w:trPr>
          <w:jc w:val="center"/>
        </w:trPr>
        <w:tc>
          <w:tcPr>
            <w:tcW w:w="959" w:type="dxa"/>
          </w:tcPr>
          <w:p w:rsidR="00806C75" w:rsidRDefault="00D47CE4">
            <w:pPr>
              <w:spacing w:line="360" w:lineRule="auto"/>
              <w:rPr>
                <w:kern w:val="0"/>
                <w:szCs w:val="21"/>
              </w:rPr>
            </w:pPr>
            <w:r>
              <w:rPr>
                <w:rFonts w:hint="eastAsia"/>
                <w:kern w:val="0"/>
                <w:szCs w:val="21"/>
              </w:rPr>
              <w:t>DWD</w:t>
            </w:r>
          </w:p>
        </w:tc>
        <w:tc>
          <w:tcPr>
            <w:tcW w:w="1417" w:type="dxa"/>
          </w:tcPr>
          <w:p w:rsidR="00806C75" w:rsidRDefault="00D47CE4">
            <w:pPr>
              <w:spacing w:line="360" w:lineRule="auto"/>
              <w:rPr>
                <w:kern w:val="0"/>
                <w:szCs w:val="21"/>
              </w:rPr>
            </w:pPr>
            <w:r>
              <w:rPr>
                <w:rFonts w:hint="eastAsia"/>
                <w:kern w:val="0"/>
                <w:szCs w:val="21"/>
              </w:rPr>
              <w:t>明细层</w:t>
            </w:r>
          </w:p>
        </w:tc>
        <w:tc>
          <w:tcPr>
            <w:tcW w:w="6146" w:type="dxa"/>
          </w:tcPr>
          <w:p w:rsidR="00806C75" w:rsidRDefault="00D47CE4">
            <w:pPr>
              <w:spacing w:line="360" w:lineRule="auto"/>
              <w:rPr>
                <w:kern w:val="0"/>
                <w:szCs w:val="21"/>
              </w:rPr>
            </w:pPr>
            <w:r>
              <w:rPr>
                <w:rFonts w:hint="eastAsia"/>
                <w:kern w:val="0"/>
                <w:szCs w:val="21"/>
              </w:rPr>
              <w:t>经过清洗、标准化的明细数据，建立数据关系模型</w:t>
            </w:r>
          </w:p>
        </w:tc>
      </w:tr>
      <w:tr w:rsidR="00806C75">
        <w:trPr>
          <w:jc w:val="center"/>
        </w:trPr>
        <w:tc>
          <w:tcPr>
            <w:tcW w:w="959" w:type="dxa"/>
          </w:tcPr>
          <w:p w:rsidR="00806C75" w:rsidRDefault="00D47CE4">
            <w:pPr>
              <w:spacing w:line="360" w:lineRule="auto"/>
              <w:rPr>
                <w:kern w:val="0"/>
                <w:szCs w:val="21"/>
              </w:rPr>
            </w:pPr>
            <w:r>
              <w:rPr>
                <w:rFonts w:hint="eastAsia"/>
                <w:kern w:val="0"/>
                <w:szCs w:val="21"/>
              </w:rPr>
              <w:t>DWS</w:t>
            </w:r>
          </w:p>
        </w:tc>
        <w:tc>
          <w:tcPr>
            <w:tcW w:w="1417" w:type="dxa"/>
          </w:tcPr>
          <w:p w:rsidR="00806C75" w:rsidRDefault="00D47CE4">
            <w:pPr>
              <w:spacing w:line="360" w:lineRule="auto"/>
              <w:rPr>
                <w:kern w:val="0"/>
                <w:szCs w:val="21"/>
              </w:rPr>
            </w:pPr>
            <w:r>
              <w:rPr>
                <w:rFonts w:hint="eastAsia"/>
                <w:kern w:val="0"/>
                <w:szCs w:val="21"/>
              </w:rPr>
              <w:t>汇总层</w:t>
            </w:r>
          </w:p>
        </w:tc>
        <w:tc>
          <w:tcPr>
            <w:tcW w:w="6146" w:type="dxa"/>
          </w:tcPr>
          <w:p w:rsidR="00806C75" w:rsidRDefault="00D47CE4">
            <w:pPr>
              <w:spacing w:line="360" w:lineRule="auto"/>
              <w:rPr>
                <w:kern w:val="0"/>
                <w:szCs w:val="21"/>
              </w:rPr>
            </w:pPr>
            <w:r>
              <w:rPr>
                <w:rFonts w:hint="eastAsia"/>
                <w:kern w:val="0"/>
                <w:szCs w:val="21"/>
              </w:rPr>
              <w:t>面向业务主题的轻度汇总数据，支撑</w:t>
            </w:r>
            <w:r>
              <w:rPr>
                <w:rFonts w:hint="eastAsia"/>
                <w:kern w:val="0"/>
                <w:szCs w:val="21"/>
              </w:rPr>
              <w:t>BI</w:t>
            </w:r>
            <w:r>
              <w:rPr>
                <w:rFonts w:hint="eastAsia"/>
                <w:kern w:val="0"/>
                <w:szCs w:val="21"/>
              </w:rPr>
              <w:t>报表与分析</w:t>
            </w:r>
          </w:p>
        </w:tc>
      </w:tr>
      <w:tr w:rsidR="00806C75">
        <w:trPr>
          <w:jc w:val="center"/>
        </w:trPr>
        <w:tc>
          <w:tcPr>
            <w:tcW w:w="959" w:type="dxa"/>
          </w:tcPr>
          <w:p w:rsidR="00806C75" w:rsidRDefault="00D47CE4">
            <w:pPr>
              <w:spacing w:line="360" w:lineRule="auto"/>
              <w:rPr>
                <w:kern w:val="0"/>
                <w:szCs w:val="21"/>
              </w:rPr>
            </w:pPr>
            <w:r>
              <w:rPr>
                <w:rFonts w:hint="eastAsia"/>
                <w:kern w:val="0"/>
                <w:szCs w:val="21"/>
              </w:rPr>
              <w:t>ADS</w:t>
            </w:r>
          </w:p>
        </w:tc>
        <w:tc>
          <w:tcPr>
            <w:tcW w:w="1417" w:type="dxa"/>
          </w:tcPr>
          <w:p w:rsidR="00806C75" w:rsidRDefault="00D47CE4">
            <w:pPr>
              <w:spacing w:line="360" w:lineRule="auto"/>
              <w:rPr>
                <w:kern w:val="0"/>
                <w:szCs w:val="21"/>
              </w:rPr>
            </w:pPr>
            <w:r>
              <w:rPr>
                <w:rFonts w:hint="eastAsia"/>
                <w:kern w:val="0"/>
                <w:szCs w:val="21"/>
              </w:rPr>
              <w:t>应用层</w:t>
            </w:r>
          </w:p>
        </w:tc>
        <w:tc>
          <w:tcPr>
            <w:tcW w:w="6146" w:type="dxa"/>
          </w:tcPr>
          <w:p w:rsidR="00806C75" w:rsidRDefault="00D47CE4">
            <w:pPr>
              <w:spacing w:line="360" w:lineRule="auto"/>
              <w:rPr>
                <w:kern w:val="0"/>
                <w:szCs w:val="21"/>
              </w:rPr>
            </w:pPr>
            <w:r>
              <w:rPr>
                <w:rFonts w:hint="eastAsia"/>
                <w:kern w:val="0"/>
                <w:szCs w:val="21"/>
              </w:rPr>
              <w:t>面向具体应用场景的数据集市，支撑</w:t>
            </w:r>
            <w:r>
              <w:rPr>
                <w:rFonts w:hint="eastAsia"/>
                <w:kern w:val="0"/>
                <w:szCs w:val="21"/>
              </w:rPr>
              <w:t>AI</w:t>
            </w:r>
            <w:r>
              <w:rPr>
                <w:rFonts w:hint="eastAsia"/>
                <w:kern w:val="0"/>
                <w:szCs w:val="21"/>
              </w:rPr>
              <w:t>模型与数据服务</w:t>
            </w:r>
          </w:p>
        </w:tc>
      </w:tr>
    </w:tbl>
    <w:p w:rsidR="00000000" w:rsidRDefault="00D47CE4">
      <w:pPr>
        <w:spacing w:line="360" w:lineRule="auto"/>
        <w:ind w:firstLineChars="200" w:firstLine="480"/>
        <w:rPr>
          <w:sz w:val="24"/>
        </w:rPr>
      </w:pPr>
      <w:r>
        <w:rPr>
          <w:rFonts w:hint="eastAsia"/>
          <w:sz w:val="24"/>
        </w:rPr>
        <w:t>（三）部署要求</w:t>
      </w:r>
    </w:p>
    <w:p w:rsidR="00806C75" w:rsidRDefault="00D47CE4">
      <w:pPr>
        <w:spacing w:line="360" w:lineRule="auto"/>
        <w:ind w:firstLineChars="200" w:firstLine="480"/>
        <w:rPr>
          <w:sz w:val="24"/>
        </w:rPr>
      </w:pPr>
      <w:r>
        <w:rPr>
          <w:rFonts w:hint="eastAsia"/>
          <w:sz w:val="24"/>
        </w:rPr>
        <w:t>数据中台软件须支持私有化部署，部署于山西煤机内部服务器或虚拟化环境，不得要求数据出公司内网。投标方须提供详细的服务器配置需求清单，包括</w:t>
      </w:r>
      <w:r>
        <w:rPr>
          <w:rFonts w:hint="eastAsia"/>
          <w:sz w:val="24"/>
        </w:rPr>
        <w:t>CPU</w:t>
      </w:r>
      <w:r>
        <w:rPr>
          <w:rFonts w:hint="eastAsia"/>
          <w:sz w:val="24"/>
        </w:rPr>
        <w:t>、内存、存储、网络等规格建议。</w:t>
      </w:r>
    </w:p>
    <w:p w:rsidR="00000000" w:rsidRDefault="00D47CE4">
      <w:pPr>
        <w:spacing w:line="360" w:lineRule="auto"/>
        <w:ind w:firstLineChars="200" w:firstLine="480"/>
        <w:rPr>
          <w:sz w:val="24"/>
        </w:rPr>
      </w:pPr>
      <w:r>
        <w:rPr>
          <w:rFonts w:hint="eastAsia"/>
          <w:sz w:val="24"/>
        </w:rPr>
        <w:t>1</w:t>
      </w:r>
      <w:r>
        <w:rPr>
          <w:rFonts w:hint="eastAsia"/>
          <w:sz w:val="24"/>
        </w:rPr>
        <w:t>、安全性要求</w:t>
      </w:r>
    </w:p>
    <w:p w:rsidR="00000000" w:rsidRDefault="00D47CE4">
      <w:pPr>
        <w:spacing w:line="360" w:lineRule="auto"/>
        <w:ind w:firstLineChars="200" w:firstLine="480"/>
        <w:rPr>
          <w:sz w:val="24"/>
        </w:rPr>
      </w:pPr>
      <w:r>
        <w:rPr>
          <w:rFonts w:hint="eastAsia"/>
          <w:sz w:val="24"/>
        </w:rPr>
        <w:t>(1)</w:t>
      </w:r>
      <w:r>
        <w:rPr>
          <w:rFonts w:hint="eastAsia"/>
          <w:sz w:val="24"/>
        </w:rPr>
        <w:t>数据中台须具备完整的用户认证与权限管理机制，支持基于角色的访问控制（</w:t>
      </w:r>
      <w:r>
        <w:rPr>
          <w:rFonts w:hint="eastAsia"/>
          <w:sz w:val="24"/>
        </w:rPr>
        <w:t>RBAC</w:t>
      </w:r>
      <w:r>
        <w:rPr>
          <w:rFonts w:hint="eastAsia"/>
          <w:sz w:val="24"/>
        </w:rPr>
        <w:t>），支持与公司现有</w:t>
      </w:r>
      <w:r>
        <w:rPr>
          <w:rFonts w:hint="eastAsia"/>
          <w:sz w:val="24"/>
        </w:rPr>
        <w:t>AD</w:t>
      </w:r>
      <w:r>
        <w:rPr>
          <w:rFonts w:hint="eastAsia"/>
          <w:sz w:val="24"/>
        </w:rPr>
        <w:t>域或</w:t>
      </w:r>
      <w:r>
        <w:rPr>
          <w:rFonts w:hint="eastAsia"/>
          <w:sz w:val="24"/>
        </w:rPr>
        <w:t>LDAP</w:t>
      </w:r>
      <w:r>
        <w:rPr>
          <w:rFonts w:hint="eastAsia"/>
          <w:sz w:val="24"/>
        </w:rPr>
        <w:t>集成。</w:t>
      </w:r>
    </w:p>
    <w:p w:rsidR="00000000" w:rsidRDefault="00D47CE4">
      <w:pPr>
        <w:spacing w:line="360" w:lineRule="auto"/>
        <w:ind w:firstLineChars="200" w:firstLine="480"/>
        <w:rPr>
          <w:sz w:val="24"/>
        </w:rPr>
      </w:pPr>
      <w:r>
        <w:rPr>
          <w:rFonts w:hint="eastAsia"/>
          <w:sz w:val="24"/>
        </w:rPr>
        <w:t>(2)</w:t>
      </w:r>
      <w:r>
        <w:rPr>
          <w:rFonts w:hint="eastAsia"/>
          <w:sz w:val="24"/>
        </w:rPr>
        <w:t>须支持数据脱敏功能，对敏感字段（如薪资、身份证号、手机号等）进行脱敏处理。</w:t>
      </w:r>
    </w:p>
    <w:p w:rsidR="00000000" w:rsidRDefault="00D47CE4">
      <w:pPr>
        <w:spacing w:line="360" w:lineRule="auto"/>
        <w:ind w:firstLineChars="200" w:firstLine="480"/>
        <w:rPr>
          <w:sz w:val="24"/>
        </w:rPr>
      </w:pPr>
      <w:r>
        <w:rPr>
          <w:rFonts w:hint="eastAsia"/>
          <w:sz w:val="24"/>
        </w:rPr>
        <w:t>(3)</w:t>
      </w:r>
      <w:r>
        <w:rPr>
          <w:rFonts w:hint="eastAsia"/>
          <w:sz w:val="24"/>
        </w:rPr>
        <w:t>须支持数据操作日志审计，记录所有数据访问、修改、导出的操作轨迹。</w:t>
      </w:r>
    </w:p>
    <w:p w:rsidR="00000000" w:rsidRDefault="00D47CE4">
      <w:pPr>
        <w:spacing w:line="360" w:lineRule="auto"/>
        <w:ind w:firstLineChars="200" w:firstLine="480"/>
        <w:rPr>
          <w:sz w:val="24"/>
        </w:rPr>
      </w:pPr>
      <w:r>
        <w:rPr>
          <w:rFonts w:hint="eastAsia"/>
          <w:sz w:val="24"/>
        </w:rPr>
        <w:t>(4)</w:t>
      </w:r>
      <w:r>
        <w:rPr>
          <w:rFonts w:hint="eastAsia"/>
          <w:sz w:val="24"/>
        </w:rPr>
        <w:t>中台软件须通过国家网络安全等级保护二级及以上测评，或承诺在项目实施期内完成测评。</w:t>
      </w:r>
    </w:p>
    <w:p w:rsidR="00000000" w:rsidRDefault="00D47CE4">
      <w:pPr>
        <w:spacing w:line="360" w:lineRule="auto"/>
        <w:ind w:firstLineChars="200" w:firstLine="480"/>
        <w:rPr>
          <w:sz w:val="24"/>
        </w:rPr>
      </w:pPr>
      <w:r>
        <w:rPr>
          <w:rFonts w:hint="eastAsia"/>
          <w:sz w:val="24"/>
        </w:rPr>
        <w:t>2</w:t>
      </w:r>
      <w:r>
        <w:rPr>
          <w:rFonts w:hint="eastAsia"/>
          <w:sz w:val="24"/>
        </w:rPr>
        <w:t>、数据治理咨询与辅导服务技术要求</w:t>
      </w:r>
    </w:p>
    <w:p w:rsidR="00000000" w:rsidRDefault="00D47CE4">
      <w:pPr>
        <w:spacing w:line="360" w:lineRule="auto"/>
        <w:ind w:firstLineChars="200" w:firstLine="480"/>
        <w:rPr>
          <w:sz w:val="24"/>
        </w:rPr>
      </w:pPr>
      <w:r>
        <w:rPr>
          <w:rFonts w:hint="eastAsia"/>
          <w:sz w:val="24"/>
        </w:rPr>
        <w:t>2.1</w:t>
      </w:r>
      <w:r>
        <w:rPr>
          <w:rFonts w:hint="eastAsia"/>
          <w:sz w:val="24"/>
        </w:rPr>
        <w:t>数据现状调研与评估</w:t>
      </w:r>
    </w:p>
    <w:p w:rsidR="00806C75" w:rsidRDefault="00D47CE4" w:rsidP="00D47CE4">
      <w:pPr>
        <w:spacing w:line="360" w:lineRule="auto"/>
        <w:ind w:firstLineChars="200" w:firstLine="480"/>
        <w:rPr>
          <w:sz w:val="24"/>
        </w:rPr>
      </w:pPr>
      <w:r>
        <w:rPr>
          <w:rFonts w:hint="eastAsia"/>
          <w:sz w:val="24"/>
        </w:rPr>
        <w:t>投标方须对山西煤机现有数据资产进行全面调研与评估，具体包括：</w:t>
      </w:r>
    </w:p>
    <w:tbl>
      <w:tblPr>
        <w:tblStyle w:val="a8"/>
        <w:tblW w:w="0" w:type="auto"/>
        <w:jc w:val="center"/>
        <w:tblLook w:val="04A0"/>
      </w:tblPr>
      <w:tblGrid>
        <w:gridCol w:w="701"/>
        <w:gridCol w:w="4632"/>
        <w:gridCol w:w="3189"/>
      </w:tblGrid>
      <w:tr w:rsidR="00806C75">
        <w:trPr>
          <w:jc w:val="center"/>
        </w:trPr>
        <w:tc>
          <w:tcPr>
            <w:tcW w:w="701" w:type="dxa"/>
          </w:tcPr>
          <w:p w:rsidR="00806C75" w:rsidRPr="00D47CE4" w:rsidRDefault="002323B3">
            <w:pPr>
              <w:spacing w:line="360" w:lineRule="auto"/>
              <w:jc w:val="center"/>
              <w:rPr>
                <w:b/>
                <w:bCs/>
                <w:kern w:val="0"/>
                <w:szCs w:val="21"/>
              </w:rPr>
            </w:pPr>
            <w:r w:rsidRPr="002323B3">
              <w:rPr>
                <w:rFonts w:hint="eastAsia"/>
                <w:b/>
                <w:bCs/>
                <w:kern w:val="0"/>
                <w:szCs w:val="21"/>
              </w:rPr>
              <w:lastRenderedPageBreak/>
              <w:t>序号</w:t>
            </w:r>
          </w:p>
        </w:tc>
        <w:tc>
          <w:tcPr>
            <w:tcW w:w="4632" w:type="dxa"/>
          </w:tcPr>
          <w:p w:rsidR="00806C75" w:rsidRPr="00D47CE4" w:rsidRDefault="002323B3">
            <w:pPr>
              <w:spacing w:line="360" w:lineRule="auto"/>
              <w:jc w:val="center"/>
              <w:rPr>
                <w:b/>
                <w:bCs/>
                <w:kern w:val="0"/>
                <w:szCs w:val="21"/>
              </w:rPr>
            </w:pPr>
            <w:r w:rsidRPr="002323B3">
              <w:rPr>
                <w:rFonts w:hint="eastAsia"/>
                <w:b/>
                <w:bCs/>
                <w:kern w:val="0"/>
                <w:szCs w:val="21"/>
              </w:rPr>
              <w:t>调研内容</w:t>
            </w:r>
          </w:p>
        </w:tc>
        <w:tc>
          <w:tcPr>
            <w:tcW w:w="3189" w:type="dxa"/>
          </w:tcPr>
          <w:p w:rsidR="00806C75" w:rsidRPr="00D47CE4" w:rsidRDefault="002323B3">
            <w:pPr>
              <w:spacing w:line="360" w:lineRule="auto"/>
              <w:jc w:val="center"/>
              <w:rPr>
                <w:b/>
                <w:bCs/>
                <w:kern w:val="0"/>
                <w:szCs w:val="21"/>
              </w:rPr>
            </w:pPr>
            <w:r w:rsidRPr="002323B3">
              <w:rPr>
                <w:rFonts w:hint="eastAsia"/>
                <w:b/>
                <w:bCs/>
                <w:kern w:val="0"/>
                <w:szCs w:val="21"/>
              </w:rPr>
              <w:t>交付要求</w:t>
            </w:r>
          </w:p>
        </w:tc>
      </w:tr>
      <w:tr w:rsidR="00806C75">
        <w:trPr>
          <w:jc w:val="center"/>
        </w:trPr>
        <w:tc>
          <w:tcPr>
            <w:tcW w:w="701" w:type="dxa"/>
          </w:tcPr>
          <w:p w:rsidR="00806C75" w:rsidRDefault="00D47CE4">
            <w:pPr>
              <w:spacing w:line="360" w:lineRule="auto"/>
              <w:jc w:val="center"/>
              <w:rPr>
                <w:kern w:val="0"/>
                <w:szCs w:val="21"/>
              </w:rPr>
            </w:pPr>
            <w:r>
              <w:rPr>
                <w:rFonts w:hint="eastAsia"/>
                <w:kern w:val="0"/>
                <w:szCs w:val="21"/>
              </w:rPr>
              <w:t>1</w:t>
            </w:r>
          </w:p>
        </w:tc>
        <w:tc>
          <w:tcPr>
            <w:tcW w:w="4632" w:type="dxa"/>
          </w:tcPr>
          <w:p w:rsidR="00806C75" w:rsidRDefault="00D47CE4">
            <w:pPr>
              <w:spacing w:line="360" w:lineRule="auto"/>
              <w:rPr>
                <w:kern w:val="0"/>
                <w:szCs w:val="21"/>
              </w:rPr>
            </w:pPr>
            <w:r>
              <w:rPr>
                <w:rFonts w:hint="eastAsia"/>
                <w:kern w:val="0"/>
                <w:szCs w:val="21"/>
              </w:rPr>
              <w:t>科希盟</w:t>
            </w:r>
            <w:r>
              <w:rPr>
                <w:rFonts w:hint="eastAsia"/>
                <w:kern w:val="0"/>
                <w:szCs w:val="21"/>
              </w:rPr>
              <w:t>ERP</w:t>
            </w:r>
            <w:r>
              <w:rPr>
                <w:rFonts w:hint="eastAsia"/>
                <w:kern w:val="0"/>
                <w:szCs w:val="21"/>
              </w:rPr>
              <w:t>系统数据库结构调研，梳理全部业务表单清单及核心字段说明</w:t>
            </w:r>
          </w:p>
        </w:tc>
        <w:tc>
          <w:tcPr>
            <w:tcW w:w="3189" w:type="dxa"/>
          </w:tcPr>
          <w:p w:rsidR="00806C75" w:rsidRDefault="00D47CE4">
            <w:pPr>
              <w:spacing w:line="360" w:lineRule="auto"/>
              <w:rPr>
                <w:kern w:val="0"/>
                <w:szCs w:val="21"/>
              </w:rPr>
            </w:pPr>
            <w:r>
              <w:rPr>
                <w:rFonts w:hint="eastAsia"/>
                <w:kern w:val="0"/>
                <w:szCs w:val="21"/>
              </w:rPr>
              <w:t>《</w:t>
            </w:r>
            <w:r>
              <w:rPr>
                <w:rFonts w:hint="eastAsia"/>
                <w:kern w:val="0"/>
                <w:szCs w:val="21"/>
              </w:rPr>
              <w:t>ERP</w:t>
            </w:r>
            <w:r>
              <w:rPr>
                <w:rFonts w:hint="eastAsia"/>
                <w:kern w:val="0"/>
                <w:szCs w:val="21"/>
              </w:rPr>
              <w:t>数据字典清单》</w:t>
            </w:r>
          </w:p>
        </w:tc>
      </w:tr>
      <w:tr w:rsidR="00806C75">
        <w:trPr>
          <w:jc w:val="center"/>
        </w:trPr>
        <w:tc>
          <w:tcPr>
            <w:tcW w:w="701" w:type="dxa"/>
          </w:tcPr>
          <w:p w:rsidR="00806C75" w:rsidRDefault="00D47CE4">
            <w:pPr>
              <w:spacing w:line="360" w:lineRule="auto"/>
              <w:jc w:val="center"/>
              <w:rPr>
                <w:kern w:val="0"/>
                <w:szCs w:val="21"/>
              </w:rPr>
            </w:pPr>
            <w:r>
              <w:rPr>
                <w:rFonts w:hint="eastAsia"/>
                <w:kern w:val="0"/>
                <w:szCs w:val="21"/>
              </w:rPr>
              <w:t>2</w:t>
            </w:r>
          </w:p>
        </w:tc>
        <w:tc>
          <w:tcPr>
            <w:tcW w:w="4632" w:type="dxa"/>
          </w:tcPr>
          <w:p w:rsidR="00806C75" w:rsidRDefault="00D47CE4">
            <w:pPr>
              <w:spacing w:line="360" w:lineRule="auto"/>
              <w:rPr>
                <w:kern w:val="0"/>
                <w:szCs w:val="21"/>
              </w:rPr>
            </w:pPr>
            <w:r>
              <w:rPr>
                <w:rFonts w:hint="eastAsia"/>
                <w:kern w:val="0"/>
                <w:szCs w:val="21"/>
              </w:rPr>
              <w:t>MES</w:t>
            </w:r>
            <w:r>
              <w:rPr>
                <w:rFonts w:hint="eastAsia"/>
                <w:kern w:val="0"/>
                <w:szCs w:val="21"/>
              </w:rPr>
              <w:t>系统、</w:t>
            </w:r>
            <w:r>
              <w:rPr>
                <w:rFonts w:hint="eastAsia"/>
                <w:kern w:val="0"/>
                <w:szCs w:val="21"/>
              </w:rPr>
              <w:t>PHM</w:t>
            </w:r>
            <w:r>
              <w:rPr>
                <w:rFonts w:hint="eastAsia"/>
                <w:kern w:val="0"/>
                <w:szCs w:val="21"/>
              </w:rPr>
              <w:t>系统数据架构调研</w:t>
            </w:r>
          </w:p>
        </w:tc>
        <w:tc>
          <w:tcPr>
            <w:tcW w:w="3189" w:type="dxa"/>
          </w:tcPr>
          <w:p w:rsidR="00806C75" w:rsidRDefault="00D47CE4">
            <w:pPr>
              <w:spacing w:line="360" w:lineRule="auto"/>
              <w:rPr>
                <w:kern w:val="0"/>
                <w:szCs w:val="21"/>
              </w:rPr>
            </w:pPr>
            <w:r>
              <w:rPr>
                <w:rFonts w:hint="eastAsia"/>
                <w:kern w:val="0"/>
                <w:szCs w:val="21"/>
              </w:rPr>
              <w:t>《</w:t>
            </w:r>
            <w:r>
              <w:rPr>
                <w:rFonts w:hint="eastAsia"/>
                <w:kern w:val="0"/>
                <w:szCs w:val="21"/>
              </w:rPr>
              <w:t>MES/PHM</w:t>
            </w:r>
            <w:r>
              <w:rPr>
                <w:rFonts w:hint="eastAsia"/>
                <w:kern w:val="0"/>
                <w:szCs w:val="21"/>
              </w:rPr>
              <w:t>数据字典清单》</w:t>
            </w:r>
          </w:p>
        </w:tc>
      </w:tr>
      <w:tr w:rsidR="00806C75">
        <w:trPr>
          <w:jc w:val="center"/>
        </w:trPr>
        <w:tc>
          <w:tcPr>
            <w:tcW w:w="701" w:type="dxa"/>
          </w:tcPr>
          <w:p w:rsidR="00806C75" w:rsidRDefault="00D47CE4">
            <w:pPr>
              <w:spacing w:line="360" w:lineRule="auto"/>
              <w:jc w:val="center"/>
              <w:rPr>
                <w:kern w:val="0"/>
                <w:szCs w:val="21"/>
              </w:rPr>
            </w:pPr>
            <w:r>
              <w:rPr>
                <w:rFonts w:hint="eastAsia"/>
                <w:kern w:val="0"/>
                <w:szCs w:val="21"/>
              </w:rPr>
              <w:t>3</w:t>
            </w:r>
          </w:p>
        </w:tc>
        <w:tc>
          <w:tcPr>
            <w:tcW w:w="4632" w:type="dxa"/>
          </w:tcPr>
          <w:p w:rsidR="00806C75" w:rsidRDefault="00D47CE4">
            <w:pPr>
              <w:spacing w:line="360" w:lineRule="auto"/>
              <w:rPr>
                <w:kern w:val="0"/>
                <w:szCs w:val="21"/>
              </w:rPr>
            </w:pPr>
            <w:r>
              <w:rPr>
                <w:rFonts w:hint="eastAsia"/>
                <w:kern w:val="0"/>
                <w:szCs w:val="21"/>
              </w:rPr>
              <w:t>各部门线下</w:t>
            </w:r>
            <w:r>
              <w:rPr>
                <w:rFonts w:hint="eastAsia"/>
                <w:kern w:val="0"/>
                <w:szCs w:val="21"/>
              </w:rPr>
              <w:t>Excel</w:t>
            </w:r>
            <w:r>
              <w:rPr>
                <w:rFonts w:hint="eastAsia"/>
                <w:kern w:val="0"/>
                <w:szCs w:val="21"/>
              </w:rPr>
              <w:t>报表、纸质文档调研，明确数据量、更新频率、业务含义</w:t>
            </w:r>
          </w:p>
        </w:tc>
        <w:tc>
          <w:tcPr>
            <w:tcW w:w="3189" w:type="dxa"/>
          </w:tcPr>
          <w:p w:rsidR="00806C75" w:rsidRDefault="00D47CE4">
            <w:pPr>
              <w:spacing w:line="360" w:lineRule="auto"/>
              <w:rPr>
                <w:kern w:val="0"/>
                <w:szCs w:val="21"/>
              </w:rPr>
            </w:pPr>
            <w:r>
              <w:rPr>
                <w:rFonts w:hint="eastAsia"/>
                <w:kern w:val="0"/>
                <w:szCs w:val="21"/>
              </w:rPr>
              <w:t>《线下数据资产清单》</w:t>
            </w:r>
          </w:p>
        </w:tc>
      </w:tr>
      <w:tr w:rsidR="00806C75">
        <w:trPr>
          <w:jc w:val="center"/>
        </w:trPr>
        <w:tc>
          <w:tcPr>
            <w:tcW w:w="701" w:type="dxa"/>
          </w:tcPr>
          <w:p w:rsidR="00806C75" w:rsidRDefault="00D47CE4">
            <w:pPr>
              <w:spacing w:line="360" w:lineRule="auto"/>
              <w:jc w:val="center"/>
              <w:rPr>
                <w:kern w:val="0"/>
                <w:szCs w:val="21"/>
              </w:rPr>
            </w:pPr>
            <w:r>
              <w:rPr>
                <w:rFonts w:hint="eastAsia"/>
                <w:kern w:val="0"/>
                <w:szCs w:val="21"/>
              </w:rPr>
              <w:t>4</w:t>
            </w:r>
          </w:p>
        </w:tc>
        <w:tc>
          <w:tcPr>
            <w:tcW w:w="4632" w:type="dxa"/>
          </w:tcPr>
          <w:p w:rsidR="00806C75" w:rsidRDefault="00D47CE4">
            <w:pPr>
              <w:spacing w:line="360" w:lineRule="auto"/>
              <w:rPr>
                <w:kern w:val="0"/>
                <w:szCs w:val="21"/>
              </w:rPr>
            </w:pPr>
            <w:r>
              <w:rPr>
                <w:rFonts w:hint="eastAsia"/>
                <w:kern w:val="0"/>
                <w:szCs w:val="21"/>
              </w:rPr>
              <w:t>数据质量问题诊断，按七类问题分类标注，识别关键问题域</w:t>
            </w:r>
          </w:p>
        </w:tc>
        <w:tc>
          <w:tcPr>
            <w:tcW w:w="3189" w:type="dxa"/>
          </w:tcPr>
          <w:p w:rsidR="00806C75" w:rsidRDefault="00D47CE4">
            <w:pPr>
              <w:spacing w:line="360" w:lineRule="auto"/>
              <w:rPr>
                <w:kern w:val="0"/>
                <w:szCs w:val="21"/>
              </w:rPr>
            </w:pPr>
            <w:r>
              <w:rPr>
                <w:rFonts w:hint="eastAsia"/>
                <w:kern w:val="0"/>
                <w:szCs w:val="21"/>
              </w:rPr>
              <w:t>《数据质量评估报告》</w:t>
            </w:r>
          </w:p>
        </w:tc>
      </w:tr>
    </w:tbl>
    <w:p w:rsidR="00000000" w:rsidRDefault="00D47CE4">
      <w:pPr>
        <w:spacing w:line="360" w:lineRule="auto"/>
        <w:ind w:firstLineChars="200" w:firstLine="480"/>
        <w:rPr>
          <w:sz w:val="24"/>
        </w:rPr>
      </w:pPr>
      <w:r>
        <w:rPr>
          <w:rFonts w:hint="eastAsia"/>
          <w:sz w:val="24"/>
        </w:rPr>
        <w:t>最终交付《数据资产盘点报告》，须包含数据资产总览、各业务域数据清单、数据来源与存储位置、数据质量评估结论。</w:t>
      </w:r>
    </w:p>
    <w:p w:rsidR="00000000" w:rsidRDefault="00D47CE4">
      <w:pPr>
        <w:spacing w:line="360" w:lineRule="auto"/>
        <w:ind w:firstLineChars="200" w:firstLine="480"/>
        <w:rPr>
          <w:sz w:val="24"/>
        </w:rPr>
      </w:pPr>
      <w:r>
        <w:rPr>
          <w:rFonts w:hint="eastAsia"/>
          <w:sz w:val="24"/>
        </w:rPr>
        <w:t>2.2</w:t>
      </w:r>
      <w:r>
        <w:rPr>
          <w:rFonts w:hint="eastAsia"/>
          <w:sz w:val="24"/>
        </w:rPr>
        <w:t>数据标准体系建设</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2336"/>
        <w:gridCol w:w="5439"/>
      </w:tblGrid>
      <w:tr w:rsidR="00806C75">
        <w:trPr>
          <w:jc w:val="center"/>
        </w:trPr>
        <w:tc>
          <w:tcPr>
            <w:tcW w:w="747" w:type="dxa"/>
          </w:tcPr>
          <w:p w:rsidR="00806C75" w:rsidRPr="00D47CE4" w:rsidRDefault="002323B3">
            <w:pPr>
              <w:spacing w:line="360" w:lineRule="auto"/>
              <w:jc w:val="center"/>
              <w:rPr>
                <w:b/>
                <w:bCs/>
                <w:szCs w:val="21"/>
              </w:rPr>
            </w:pPr>
            <w:r w:rsidRPr="002323B3">
              <w:rPr>
                <w:rFonts w:hint="eastAsia"/>
                <w:b/>
                <w:bCs/>
                <w:szCs w:val="21"/>
              </w:rPr>
              <w:t>序号</w:t>
            </w:r>
          </w:p>
        </w:tc>
        <w:tc>
          <w:tcPr>
            <w:tcW w:w="2336" w:type="dxa"/>
          </w:tcPr>
          <w:p w:rsidR="00806C75" w:rsidRPr="00D47CE4" w:rsidRDefault="002323B3">
            <w:pPr>
              <w:spacing w:line="360" w:lineRule="auto"/>
              <w:jc w:val="center"/>
              <w:rPr>
                <w:b/>
                <w:bCs/>
                <w:szCs w:val="21"/>
              </w:rPr>
            </w:pPr>
            <w:r w:rsidRPr="002323B3">
              <w:rPr>
                <w:rFonts w:hint="eastAsia"/>
                <w:b/>
                <w:bCs/>
                <w:szCs w:val="21"/>
              </w:rPr>
              <w:t>标准类型</w:t>
            </w:r>
          </w:p>
        </w:tc>
        <w:tc>
          <w:tcPr>
            <w:tcW w:w="5439" w:type="dxa"/>
          </w:tcPr>
          <w:p w:rsidR="00806C75" w:rsidRPr="00D47CE4" w:rsidRDefault="002323B3">
            <w:pPr>
              <w:spacing w:line="360" w:lineRule="auto"/>
              <w:jc w:val="center"/>
              <w:rPr>
                <w:b/>
                <w:bCs/>
                <w:szCs w:val="21"/>
              </w:rPr>
            </w:pPr>
            <w:r w:rsidRPr="002323B3">
              <w:rPr>
                <w:rFonts w:hint="eastAsia"/>
                <w:b/>
                <w:bCs/>
                <w:szCs w:val="21"/>
              </w:rPr>
              <w:t>覆盖范围</w:t>
            </w:r>
          </w:p>
        </w:tc>
      </w:tr>
      <w:tr w:rsidR="00806C75">
        <w:trPr>
          <w:jc w:val="center"/>
        </w:trPr>
        <w:tc>
          <w:tcPr>
            <w:tcW w:w="747" w:type="dxa"/>
          </w:tcPr>
          <w:p w:rsidR="00806C75" w:rsidRDefault="00D47CE4">
            <w:pPr>
              <w:spacing w:line="360" w:lineRule="auto"/>
              <w:jc w:val="center"/>
              <w:rPr>
                <w:szCs w:val="21"/>
              </w:rPr>
            </w:pPr>
            <w:r>
              <w:rPr>
                <w:rFonts w:hint="eastAsia"/>
                <w:szCs w:val="21"/>
              </w:rPr>
              <w:t>1</w:t>
            </w:r>
          </w:p>
        </w:tc>
        <w:tc>
          <w:tcPr>
            <w:tcW w:w="2336" w:type="dxa"/>
          </w:tcPr>
          <w:p w:rsidR="00806C75" w:rsidRDefault="00D47CE4">
            <w:pPr>
              <w:spacing w:line="360" w:lineRule="auto"/>
              <w:rPr>
                <w:szCs w:val="21"/>
              </w:rPr>
            </w:pPr>
            <w:r>
              <w:rPr>
                <w:rFonts w:hint="eastAsia"/>
                <w:szCs w:val="21"/>
              </w:rPr>
              <w:t>物料编码标准</w:t>
            </w:r>
          </w:p>
        </w:tc>
        <w:tc>
          <w:tcPr>
            <w:tcW w:w="5439" w:type="dxa"/>
          </w:tcPr>
          <w:p w:rsidR="00806C75" w:rsidRDefault="00D47CE4">
            <w:pPr>
              <w:spacing w:line="360" w:lineRule="auto"/>
              <w:rPr>
                <w:szCs w:val="21"/>
              </w:rPr>
            </w:pPr>
            <w:r>
              <w:rPr>
                <w:rFonts w:hint="eastAsia"/>
                <w:szCs w:val="21"/>
              </w:rPr>
              <w:t>原材料、半成品、成品、备品备件的编码规则与命名规范</w:t>
            </w:r>
          </w:p>
        </w:tc>
      </w:tr>
      <w:tr w:rsidR="00806C75">
        <w:trPr>
          <w:jc w:val="center"/>
        </w:trPr>
        <w:tc>
          <w:tcPr>
            <w:tcW w:w="747" w:type="dxa"/>
          </w:tcPr>
          <w:p w:rsidR="00806C75" w:rsidRDefault="00D47CE4">
            <w:pPr>
              <w:spacing w:line="360" w:lineRule="auto"/>
              <w:jc w:val="center"/>
              <w:rPr>
                <w:szCs w:val="21"/>
              </w:rPr>
            </w:pPr>
            <w:r>
              <w:rPr>
                <w:rFonts w:hint="eastAsia"/>
                <w:szCs w:val="21"/>
              </w:rPr>
              <w:t>2</w:t>
            </w:r>
          </w:p>
        </w:tc>
        <w:tc>
          <w:tcPr>
            <w:tcW w:w="2336" w:type="dxa"/>
          </w:tcPr>
          <w:p w:rsidR="00806C75" w:rsidRDefault="00D47CE4">
            <w:pPr>
              <w:spacing w:line="360" w:lineRule="auto"/>
              <w:rPr>
                <w:szCs w:val="21"/>
              </w:rPr>
            </w:pPr>
            <w:r>
              <w:rPr>
                <w:rFonts w:hint="eastAsia"/>
                <w:szCs w:val="21"/>
              </w:rPr>
              <w:t>客户编码标准</w:t>
            </w:r>
          </w:p>
        </w:tc>
        <w:tc>
          <w:tcPr>
            <w:tcW w:w="5439" w:type="dxa"/>
          </w:tcPr>
          <w:p w:rsidR="00806C75" w:rsidRDefault="00D47CE4">
            <w:pPr>
              <w:spacing w:line="360" w:lineRule="auto"/>
              <w:rPr>
                <w:szCs w:val="21"/>
              </w:rPr>
            </w:pPr>
            <w:r>
              <w:rPr>
                <w:rFonts w:hint="eastAsia"/>
                <w:szCs w:val="21"/>
              </w:rPr>
              <w:t>客户分类、编码规则、命名规范</w:t>
            </w:r>
          </w:p>
        </w:tc>
      </w:tr>
      <w:tr w:rsidR="00806C75">
        <w:trPr>
          <w:jc w:val="center"/>
        </w:trPr>
        <w:tc>
          <w:tcPr>
            <w:tcW w:w="747" w:type="dxa"/>
          </w:tcPr>
          <w:p w:rsidR="00806C75" w:rsidRDefault="00D47CE4">
            <w:pPr>
              <w:spacing w:line="360" w:lineRule="auto"/>
              <w:jc w:val="center"/>
              <w:rPr>
                <w:szCs w:val="21"/>
              </w:rPr>
            </w:pPr>
            <w:r>
              <w:rPr>
                <w:rFonts w:hint="eastAsia"/>
                <w:szCs w:val="21"/>
              </w:rPr>
              <w:t>3</w:t>
            </w:r>
          </w:p>
        </w:tc>
        <w:tc>
          <w:tcPr>
            <w:tcW w:w="2336" w:type="dxa"/>
          </w:tcPr>
          <w:p w:rsidR="00806C75" w:rsidRDefault="00D47CE4">
            <w:pPr>
              <w:spacing w:line="360" w:lineRule="auto"/>
              <w:rPr>
                <w:szCs w:val="21"/>
              </w:rPr>
            </w:pPr>
            <w:r>
              <w:rPr>
                <w:rFonts w:hint="eastAsia"/>
                <w:szCs w:val="21"/>
              </w:rPr>
              <w:t>供应商编码标准</w:t>
            </w:r>
          </w:p>
        </w:tc>
        <w:tc>
          <w:tcPr>
            <w:tcW w:w="5439" w:type="dxa"/>
          </w:tcPr>
          <w:p w:rsidR="00806C75" w:rsidRDefault="00D47CE4">
            <w:pPr>
              <w:spacing w:line="360" w:lineRule="auto"/>
              <w:rPr>
                <w:szCs w:val="21"/>
              </w:rPr>
            </w:pPr>
            <w:r>
              <w:rPr>
                <w:rFonts w:hint="eastAsia"/>
                <w:szCs w:val="21"/>
              </w:rPr>
              <w:t>供应商分类、编码规则、命名规范</w:t>
            </w:r>
          </w:p>
        </w:tc>
      </w:tr>
      <w:tr w:rsidR="00806C75">
        <w:trPr>
          <w:jc w:val="center"/>
        </w:trPr>
        <w:tc>
          <w:tcPr>
            <w:tcW w:w="747" w:type="dxa"/>
          </w:tcPr>
          <w:p w:rsidR="00806C75" w:rsidRDefault="00D47CE4">
            <w:pPr>
              <w:spacing w:line="360" w:lineRule="auto"/>
              <w:jc w:val="center"/>
              <w:rPr>
                <w:szCs w:val="21"/>
              </w:rPr>
            </w:pPr>
            <w:r>
              <w:rPr>
                <w:rFonts w:hint="eastAsia"/>
                <w:szCs w:val="21"/>
              </w:rPr>
              <w:t>4</w:t>
            </w:r>
          </w:p>
        </w:tc>
        <w:tc>
          <w:tcPr>
            <w:tcW w:w="2336" w:type="dxa"/>
          </w:tcPr>
          <w:p w:rsidR="00806C75" w:rsidRDefault="00D47CE4">
            <w:pPr>
              <w:spacing w:line="360" w:lineRule="auto"/>
              <w:rPr>
                <w:szCs w:val="21"/>
              </w:rPr>
            </w:pPr>
            <w:r>
              <w:rPr>
                <w:rFonts w:hint="eastAsia"/>
                <w:szCs w:val="21"/>
              </w:rPr>
              <w:t>部门与组织编码标准</w:t>
            </w:r>
          </w:p>
        </w:tc>
        <w:tc>
          <w:tcPr>
            <w:tcW w:w="5439" w:type="dxa"/>
          </w:tcPr>
          <w:p w:rsidR="00806C75" w:rsidRDefault="00D47CE4">
            <w:pPr>
              <w:spacing w:line="360" w:lineRule="auto"/>
              <w:rPr>
                <w:szCs w:val="21"/>
              </w:rPr>
            </w:pPr>
            <w:r>
              <w:rPr>
                <w:rFonts w:hint="eastAsia"/>
                <w:szCs w:val="21"/>
              </w:rPr>
              <w:t>公司组织架构、部门编码、岗位编码</w:t>
            </w:r>
          </w:p>
        </w:tc>
      </w:tr>
      <w:tr w:rsidR="00806C75">
        <w:trPr>
          <w:jc w:val="center"/>
        </w:trPr>
        <w:tc>
          <w:tcPr>
            <w:tcW w:w="747" w:type="dxa"/>
          </w:tcPr>
          <w:p w:rsidR="00806C75" w:rsidRDefault="00D47CE4">
            <w:pPr>
              <w:spacing w:line="360" w:lineRule="auto"/>
              <w:jc w:val="center"/>
              <w:rPr>
                <w:szCs w:val="21"/>
              </w:rPr>
            </w:pPr>
            <w:r>
              <w:rPr>
                <w:rFonts w:hint="eastAsia"/>
                <w:szCs w:val="21"/>
              </w:rPr>
              <w:t>5</w:t>
            </w:r>
          </w:p>
        </w:tc>
        <w:tc>
          <w:tcPr>
            <w:tcW w:w="2336" w:type="dxa"/>
          </w:tcPr>
          <w:p w:rsidR="00806C75" w:rsidRDefault="00D47CE4">
            <w:pPr>
              <w:spacing w:line="360" w:lineRule="auto"/>
              <w:rPr>
                <w:szCs w:val="21"/>
              </w:rPr>
            </w:pPr>
            <w:r>
              <w:rPr>
                <w:rFonts w:hint="eastAsia"/>
                <w:szCs w:val="21"/>
              </w:rPr>
              <w:t>会计科目编码标准</w:t>
            </w:r>
          </w:p>
        </w:tc>
        <w:tc>
          <w:tcPr>
            <w:tcW w:w="5439" w:type="dxa"/>
          </w:tcPr>
          <w:p w:rsidR="00806C75" w:rsidRDefault="00D47CE4">
            <w:pPr>
              <w:spacing w:line="360" w:lineRule="auto"/>
              <w:rPr>
                <w:szCs w:val="21"/>
              </w:rPr>
            </w:pPr>
            <w:r>
              <w:rPr>
                <w:rFonts w:hint="eastAsia"/>
                <w:szCs w:val="21"/>
              </w:rPr>
              <w:t>财务科目编码规则与命名规范</w:t>
            </w:r>
          </w:p>
        </w:tc>
      </w:tr>
      <w:tr w:rsidR="00806C75">
        <w:trPr>
          <w:jc w:val="center"/>
        </w:trPr>
        <w:tc>
          <w:tcPr>
            <w:tcW w:w="747" w:type="dxa"/>
          </w:tcPr>
          <w:p w:rsidR="00806C75" w:rsidRDefault="00D47CE4">
            <w:pPr>
              <w:spacing w:line="360" w:lineRule="auto"/>
              <w:jc w:val="center"/>
              <w:rPr>
                <w:szCs w:val="21"/>
              </w:rPr>
            </w:pPr>
            <w:r>
              <w:rPr>
                <w:rFonts w:hint="eastAsia"/>
                <w:szCs w:val="21"/>
              </w:rPr>
              <w:t>6</w:t>
            </w:r>
          </w:p>
        </w:tc>
        <w:tc>
          <w:tcPr>
            <w:tcW w:w="2336" w:type="dxa"/>
          </w:tcPr>
          <w:p w:rsidR="00806C75" w:rsidRDefault="00D47CE4">
            <w:pPr>
              <w:spacing w:line="360" w:lineRule="auto"/>
              <w:rPr>
                <w:szCs w:val="21"/>
              </w:rPr>
            </w:pPr>
            <w:r>
              <w:rPr>
                <w:rFonts w:hint="eastAsia"/>
                <w:szCs w:val="21"/>
              </w:rPr>
              <w:t>数据元标准</w:t>
            </w:r>
          </w:p>
        </w:tc>
        <w:tc>
          <w:tcPr>
            <w:tcW w:w="5439" w:type="dxa"/>
          </w:tcPr>
          <w:p w:rsidR="00806C75" w:rsidRDefault="00D47CE4">
            <w:pPr>
              <w:spacing w:line="360" w:lineRule="auto"/>
              <w:rPr>
                <w:szCs w:val="21"/>
              </w:rPr>
            </w:pPr>
            <w:r>
              <w:rPr>
                <w:rFonts w:hint="eastAsia"/>
                <w:szCs w:val="21"/>
              </w:rPr>
              <w:t>核心字段的定义、数据类型、取值范围、格式要求</w:t>
            </w:r>
          </w:p>
        </w:tc>
      </w:tr>
      <w:tr w:rsidR="00806C75">
        <w:trPr>
          <w:jc w:val="center"/>
        </w:trPr>
        <w:tc>
          <w:tcPr>
            <w:tcW w:w="747" w:type="dxa"/>
          </w:tcPr>
          <w:p w:rsidR="00806C75" w:rsidRDefault="00D47CE4">
            <w:pPr>
              <w:spacing w:line="360" w:lineRule="auto"/>
              <w:jc w:val="center"/>
              <w:rPr>
                <w:szCs w:val="21"/>
              </w:rPr>
            </w:pPr>
            <w:r>
              <w:rPr>
                <w:rFonts w:hint="eastAsia"/>
                <w:szCs w:val="21"/>
              </w:rPr>
              <w:t>7</w:t>
            </w:r>
          </w:p>
        </w:tc>
        <w:tc>
          <w:tcPr>
            <w:tcW w:w="2336" w:type="dxa"/>
          </w:tcPr>
          <w:p w:rsidR="00806C75" w:rsidRDefault="00D47CE4">
            <w:pPr>
              <w:spacing w:line="360" w:lineRule="auto"/>
              <w:rPr>
                <w:szCs w:val="21"/>
              </w:rPr>
            </w:pPr>
            <w:r>
              <w:rPr>
                <w:rFonts w:hint="eastAsia"/>
                <w:szCs w:val="21"/>
              </w:rPr>
              <w:t>业务术语标准</w:t>
            </w:r>
          </w:p>
        </w:tc>
        <w:tc>
          <w:tcPr>
            <w:tcW w:w="5439" w:type="dxa"/>
          </w:tcPr>
          <w:p w:rsidR="00806C75" w:rsidRDefault="00D47CE4">
            <w:pPr>
              <w:spacing w:line="360" w:lineRule="auto"/>
              <w:rPr>
                <w:szCs w:val="21"/>
              </w:rPr>
            </w:pPr>
            <w:r>
              <w:rPr>
                <w:rFonts w:hint="eastAsia"/>
                <w:szCs w:val="21"/>
              </w:rPr>
              <w:t>跨部门统一业务术语定义，消除口径歧义</w:t>
            </w:r>
          </w:p>
        </w:tc>
      </w:tr>
    </w:tbl>
    <w:p w:rsidR="00000000" w:rsidRDefault="00D47CE4">
      <w:pPr>
        <w:spacing w:line="360" w:lineRule="auto"/>
        <w:ind w:firstLineChars="200" w:firstLine="480"/>
        <w:rPr>
          <w:sz w:val="24"/>
        </w:rPr>
      </w:pPr>
      <w:r>
        <w:rPr>
          <w:rFonts w:hint="eastAsia"/>
          <w:sz w:val="24"/>
        </w:rPr>
        <w:t>投投标方须制定覆盖全业务域的数据标准规范体系，包括：最终交付《山西煤机数据标准规范</w:t>
      </w:r>
      <w:r>
        <w:rPr>
          <w:rFonts w:hint="eastAsia"/>
          <w:sz w:val="24"/>
        </w:rPr>
        <w:t>V1.0</w:t>
      </w:r>
      <w:r>
        <w:rPr>
          <w:rFonts w:hint="eastAsia"/>
          <w:sz w:val="24"/>
        </w:rPr>
        <w:t>》，须经公司项目领导组审批后正式发布。</w:t>
      </w:r>
    </w:p>
    <w:p w:rsidR="00000000" w:rsidRDefault="00D47CE4">
      <w:pPr>
        <w:spacing w:line="360" w:lineRule="auto"/>
        <w:ind w:firstLineChars="200" w:firstLine="480"/>
        <w:rPr>
          <w:sz w:val="24"/>
        </w:rPr>
      </w:pPr>
      <w:r>
        <w:rPr>
          <w:rFonts w:hint="eastAsia"/>
          <w:sz w:val="24"/>
        </w:rPr>
        <w:t>2.3</w:t>
      </w:r>
      <w:r>
        <w:rPr>
          <w:rFonts w:hint="eastAsia"/>
          <w:sz w:val="24"/>
        </w:rPr>
        <w:t>主数据管理方案设计</w:t>
      </w:r>
    </w:p>
    <w:p w:rsidR="00000000" w:rsidRDefault="00D47CE4">
      <w:pPr>
        <w:spacing w:line="360" w:lineRule="auto"/>
        <w:ind w:firstLineChars="200" w:firstLine="480"/>
        <w:rPr>
          <w:sz w:val="24"/>
        </w:rPr>
      </w:pPr>
      <w:r>
        <w:rPr>
          <w:rFonts w:hint="eastAsia"/>
          <w:sz w:val="24"/>
        </w:rPr>
        <w:t>投标方须设计四类核心主数据的全生命周期管理流程：</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3993"/>
        <w:gridCol w:w="2861"/>
      </w:tblGrid>
      <w:tr w:rsidR="00806C75" w:rsidTr="00806C75">
        <w:trPr>
          <w:jc w:val="center"/>
        </w:trPr>
        <w:tc>
          <w:tcPr>
            <w:tcW w:w="1668" w:type="dxa"/>
          </w:tcPr>
          <w:p w:rsidR="00806C75" w:rsidRPr="00D47CE4" w:rsidRDefault="002323B3">
            <w:pPr>
              <w:spacing w:line="360" w:lineRule="auto"/>
              <w:jc w:val="center"/>
              <w:rPr>
                <w:b/>
                <w:bCs/>
                <w:szCs w:val="21"/>
              </w:rPr>
            </w:pPr>
            <w:r w:rsidRPr="002323B3">
              <w:rPr>
                <w:rFonts w:hint="eastAsia"/>
                <w:b/>
                <w:bCs/>
                <w:szCs w:val="21"/>
              </w:rPr>
              <w:t>主数据类型</w:t>
            </w:r>
          </w:p>
        </w:tc>
        <w:tc>
          <w:tcPr>
            <w:tcW w:w="3993" w:type="dxa"/>
          </w:tcPr>
          <w:p w:rsidR="00806C75" w:rsidRPr="00D47CE4" w:rsidRDefault="002323B3">
            <w:pPr>
              <w:spacing w:line="360" w:lineRule="auto"/>
              <w:jc w:val="center"/>
              <w:rPr>
                <w:b/>
                <w:bCs/>
                <w:szCs w:val="21"/>
              </w:rPr>
            </w:pPr>
            <w:r w:rsidRPr="002323B3">
              <w:rPr>
                <w:rFonts w:hint="eastAsia"/>
                <w:b/>
                <w:bCs/>
                <w:szCs w:val="21"/>
              </w:rPr>
              <w:t>管理内容</w:t>
            </w:r>
          </w:p>
        </w:tc>
        <w:tc>
          <w:tcPr>
            <w:tcW w:w="2861" w:type="dxa"/>
          </w:tcPr>
          <w:p w:rsidR="00806C75" w:rsidRPr="00D47CE4" w:rsidRDefault="002323B3">
            <w:pPr>
              <w:spacing w:line="360" w:lineRule="auto"/>
              <w:jc w:val="center"/>
              <w:rPr>
                <w:b/>
                <w:bCs/>
                <w:szCs w:val="21"/>
              </w:rPr>
            </w:pPr>
            <w:r w:rsidRPr="002323B3">
              <w:rPr>
                <w:rFonts w:hint="eastAsia"/>
                <w:b/>
                <w:bCs/>
                <w:szCs w:val="21"/>
              </w:rPr>
              <w:t>交付要求</w:t>
            </w:r>
          </w:p>
        </w:tc>
      </w:tr>
      <w:tr w:rsidR="00806C75" w:rsidTr="00806C75">
        <w:trPr>
          <w:jc w:val="center"/>
        </w:trPr>
        <w:tc>
          <w:tcPr>
            <w:tcW w:w="1668" w:type="dxa"/>
          </w:tcPr>
          <w:p w:rsidR="00806C75" w:rsidRDefault="00D47CE4">
            <w:pPr>
              <w:spacing w:line="360" w:lineRule="auto"/>
              <w:rPr>
                <w:szCs w:val="21"/>
              </w:rPr>
            </w:pPr>
            <w:r>
              <w:rPr>
                <w:rFonts w:hint="eastAsia"/>
                <w:szCs w:val="21"/>
              </w:rPr>
              <w:t>物料主数据</w:t>
            </w:r>
          </w:p>
        </w:tc>
        <w:tc>
          <w:tcPr>
            <w:tcW w:w="3993" w:type="dxa"/>
          </w:tcPr>
          <w:p w:rsidR="00806C75" w:rsidRDefault="00D47CE4">
            <w:pPr>
              <w:spacing w:line="360" w:lineRule="auto"/>
              <w:rPr>
                <w:szCs w:val="21"/>
              </w:rPr>
            </w:pPr>
            <w:r>
              <w:rPr>
                <w:rFonts w:hint="eastAsia"/>
                <w:szCs w:val="21"/>
              </w:rPr>
              <w:t>物料新增、变更、停用、归档流程；物料编码申请与审批机制</w:t>
            </w:r>
          </w:p>
        </w:tc>
        <w:tc>
          <w:tcPr>
            <w:tcW w:w="2861" w:type="dxa"/>
          </w:tcPr>
          <w:p w:rsidR="00806C75" w:rsidRDefault="00D47CE4">
            <w:pPr>
              <w:spacing w:line="360" w:lineRule="auto"/>
              <w:rPr>
                <w:szCs w:val="21"/>
              </w:rPr>
            </w:pPr>
            <w:r>
              <w:rPr>
                <w:rFonts w:hint="eastAsia"/>
                <w:szCs w:val="21"/>
              </w:rPr>
              <w:t>《物料主数据管理办法》</w:t>
            </w:r>
          </w:p>
        </w:tc>
      </w:tr>
      <w:tr w:rsidR="00806C75" w:rsidTr="00806C75">
        <w:trPr>
          <w:jc w:val="center"/>
        </w:trPr>
        <w:tc>
          <w:tcPr>
            <w:tcW w:w="1668" w:type="dxa"/>
          </w:tcPr>
          <w:p w:rsidR="00806C75" w:rsidRDefault="00D47CE4">
            <w:pPr>
              <w:spacing w:line="360" w:lineRule="auto"/>
              <w:rPr>
                <w:szCs w:val="21"/>
              </w:rPr>
            </w:pPr>
            <w:r>
              <w:rPr>
                <w:rFonts w:hint="eastAsia"/>
                <w:szCs w:val="21"/>
              </w:rPr>
              <w:t>客户主数据</w:t>
            </w:r>
          </w:p>
        </w:tc>
        <w:tc>
          <w:tcPr>
            <w:tcW w:w="3993" w:type="dxa"/>
          </w:tcPr>
          <w:p w:rsidR="00806C75" w:rsidRDefault="00D47CE4">
            <w:pPr>
              <w:spacing w:line="360" w:lineRule="auto"/>
              <w:rPr>
                <w:szCs w:val="21"/>
              </w:rPr>
            </w:pPr>
            <w:r>
              <w:rPr>
                <w:rFonts w:hint="eastAsia"/>
                <w:szCs w:val="21"/>
              </w:rPr>
              <w:t>客户信息录入、去重、合并、信用评级更新流程</w:t>
            </w:r>
          </w:p>
        </w:tc>
        <w:tc>
          <w:tcPr>
            <w:tcW w:w="2861" w:type="dxa"/>
          </w:tcPr>
          <w:p w:rsidR="00806C75" w:rsidRDefault="00D47CE4">
            <w:pPr>
              <w:spacing w:line="360" w:lineRule="auto"/>
              <w:rPr>
                <w:szCs w:val="21"/>
              </w:rPr>
            </w:pPr>
            <w:r>
              <w:rPr>
                <w:rFonts w:hint="eastAsia"/>
                <w:szCs w:val="21"/>
              </w:rPr>
              <w:t>《客户主数据管理办法》</w:t>
            </w:r>
          </w:p>
        </w:tc>
      </w:tr>
      <w:tr w:rsidR="00806C75" w:rsidTr="00806C75">
        <w:trPr>
          <w:jc w:val="center"/>
        </w:trPr>
        <w:tc>
          <w:tcPr>
            <w:tcW w:w="1668" w:type="dxa"/>
          </w:tcPr>
          <w:p w:rsidR="00806C75" w:rsidRDefault="00D47CE4">
            <w:pPr>
              <w:spacing w:line="360" w:lineRule="auto"/>
              <w:rPr>
                <w:szCs w:val="21"/>
              </w:rPr>
            </w:pPr>
            <w:r>
              <w:rPr>
                <w:rFonts w:hint="eastAsia"/>
                <w:szCs w:val="21"/>
              </w:rPr>
              <w:lastRenderedPageBreak/>
              <w:t>供应商主数据</w:t>
            </w:r>
          </w:p>
        </w:tc>
        <w:tc>
          <w:tcPr>
            <w:tcW w:w="3993" w:type="dxa"/>
          </w:tcPr>
          <w:p w:rsidR="00806C75" w:rsidRDefault="00D47CE4">
            <w:pPr>
              <w:spacing w:line="360" w:lineRule="auto"/>
              <w:rPr>
                <w:szCs w:val="21"/>
              </w:rPr>
            </w:pPr>
            <w:r>
              <w:rPr>
                <w:rFonts w:hint="eastAsia"/>
                <w:szCs w:val="21"/>
              </w:rPr>
              <w:t>供应商准入、评估、黑名单管理流程</w:t>
            </w:r>
          </w:p>
        </w:tc>
        <w:tc>
          <w:tcPr>
            <w:tcW w:w="2861" w:type="dxa"/>
          </w:tcPr>
          <w:p w:rsidR="00806C75" w:rsidRDefault="00D47CE4">
            <w:pPr>
              <w:spacing w:line="360" w:lineRule="auto"/>
              <w:rPr>
                <w:szCs w:val="21"/>
              </w:rPr>
            </w:pPr>
            <w:r>
              <w:rPr>
                <w:rFonts w:hint="eastAsia"/>
                <w:szCs w:val="21"/>
              </w:rPr>
              <w:t>《供应商主数据管理办法》</w:t>
            </w:r>
          </w:p>
        </w:tc>
      </w:tr>
      <w:tr w:rsidR="00806C75" w:rsidTr="00806C75">
        <w:trPr>
          <w:jc w:val="center"/>
        </w:trPr>
        <w:tc>
          <w:tcPr>
            <w:tcW w:w="1668" w:type="dxa"/>
          </w:tcPr>
          <w:p w:rsidR="00806C75" w:rsidRDefault="00D47CE4">
            <w:pPr>
              <w:spacing w:line="360" w:lineRule="auto"/>
              <w:rPr>
                <w:szCs w:val="21"/>
              </w:rPr>
            </w:pPr>
            <w:r>
              <w:rPr>
                <w:rFonts w:hint="eastAsia"/>
                <w:szCs w:val="21"/>
              </w:rPr>
              <w:t>组织人员主数据</w:t>
            </w:r>
          </w:p>
        </w:tc>
        <w:tc>
          <w:tcPr>
            <w:tcW w:w="3993" w:type="dxa"/>
          </w:tcPr>
          <w:p w:rsidR="00806C75" w:rsidRDefault="00D47CE4">
            <w:pPr>
              <w:spacing w:line="360" w:lineRule="auto"/>
              <w:rPr>
                <w:szCs w:val="21"/>
              </w:rPr>
            </w:pPr>
            <w:r>
              <w:rPr>
                <w:rFonts w:hint="eastAsia"/>
                <w:szCs w:val="21"/>
              </w:rPr>
              <w:t>部门、岗位、人员信息的管理与同步机制</w:t>
            </w:r>
          </w:p>
        </w:tc>
        <w:tc>
          <w:tcPr>
            <w:tcW w:w="2861" w:type="dxa"/>
          </w:tcPr>
          <w:p w:rsidR="00806C75" w:rsidRDefault="00D47CE4">
            <w:pPr>
              <w:spacing w:line="360" w:lineRule="auto"/>
              <w:rPr>
                <w:szCs w:val="21"/>
              </w:rPr>
            </w:pPr>
            <w:r>
              <w:rPr>
                <w:rFonts w:hint="eastAsia"/>
                <w:szCs w:val="21"/>
              </w:rPr>
              <w:t>《组织人员主数据管理办法》</w:t>
            </w:r>
          </w:p>
        </w:tc>
      </w:tr>
    </w:tbl>
    <w:p w:rsidR="00000000" w:rsidRDefault="00D47CE4">
      <w:pPr>
        <w:spacing w:line="360" w:lineRule="auto"/>
        <w:ind w:firstLineChars="200" w:firstLine="480"/>
        <w:rPr>
          <w:sz w:val="24"/>
        </w:rPr>
      </w:pPr>
      <w:r>
        <w:rPr>
          <w:rFonts w:hint="eastAsia"/>
          <w:sz w:val="24"/>
        </w:rPr>
        <w:t>每类主数据管理方案须明确：归口管理部门、审批流程节点、数据分发机制、质量责任主体。</w:t>
      </w:r>
    </w:p>
    <w:p w:rsidR="00000000" w:rsidRDefault="00D47CE4">
      <w:pPr>
        <w:spacing w:line="360" w:lineRule="auto"/>
        <w:ind w:firstLineChars="200" w:firstLine="480"/>
        <w:rPr>
          <w:sz w:val="24"/>
        </w:rPr>
      </w:pPr>
      <w:r>
        <w:rPr>
          <w:rFonts w:hint="eastAsia"/>
          <w:sz w:val="24"/>
        </w:rPr>
        <w:t>2.4</w:t>
      </w:r>
      <w:r>
        <w:rPr>
          <w:rFonts w:hint="eastAsia"/>
          <w:sz w:val="24"/>
        </w:rPr>
        <w:t>数据清洗规则制定与辅导</w:t>
      </w:r>
    </w:p>
    <w:p w:rsidR="00000000" w:rsidRDefault="00D47CE4">
      <w:pPr>
        <w:spacing w:line="360" w:lineRule="auto"/>
        <w:ind w:firstLineChars="200" w:firstLine="480"/>
        <w:rPr>
          <w:sz w:val="24"/>
        </w:rPr>
      </w:pPr>
      <w:r>
        <w:rPr>
          <w:rFonts w:hint="eastAsia"/>
          <w:sz w:val="24"/>
        </w:rPr>
        <w:t>投标方须针对七类数据问题，结合山西煤机实际数据情况，编写《数据清洗规则手册》，并现场辅导各业务小组执行清洗。</w:t>
      </w:r>
    </w:p>
    <w:p w:rsidR="00000000" w:rsidRDefault="00D47CE4">
      <w:pPr>
        <w:spacing w:line="360" w:lineRule="auto"/>
        <w:ind w:firstLineChars="200" w:firstLine="480"/>
        <w:rPr>
          <w:sz w:val="24"/>
        </w:rPr>
      </w:pPr>
      <w:r>
        <w:rPr>
          <w:rFonts w:hint="eastAsia"/>
          <w:sz w:val="24"/>
        </w:rPr>
        <w:t>七类问题清洗规则覆盖要求：</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1675"/>
        <w:gridCol w:w="6029"/>
      </w:tblGrid>
      <w:tr w:rsidR="00806C75" w:rsidTr="00806C75">
        <w:trPr>
          <w:jc w:val="center"/>
        </w:trPr>
        <w:tc>
          <w:tcPr>
            <w:tcW w:w="818" w:type="dxa"/>
          </w:tcPr>
          <w:p w:rsidR="00000000" w:rsidRDefault="002323B3">
            <w:pPr>
              <w:spacing w:line="360" w:lineRule="auto"/>
              <w:jc w:val="center"/>
              <w:rPr>
                <w:b/>
                <w:bCs/>
                <w:szCs w:val="21"/>
              </w:rPr>
            </w:pPr>
            <w:r w:rsidRPr="002323B3">
              <w:rPr>
                <w:rFonts w:hint="eastAsia"/>
                <w:b/>
                <w:bCs/>
                <w:szCs w:val="21"/>
              </w:rPr>
              <w:t>序号</w:t>
            </w:r>
          </w:p>
        </w:tc>
        <w:tc>
          <w:tcPr>
            <w:tcW w:w="1675" w:type="dxa"/>
          </w:tcPr>
          <w:p w:rsidR="00000000" w:rsidRDefault="002323B3">
            <w:pPr>
              <w:spacing w:line="360" w:lineRule="auto"/>
              <w:jc w:val="center"/>
              <w:rPr>
                <w:b/>
                <w:bCs/>
                <w:szCs w:val="21"/>
              </w:rPr>
            </w:pPr>
            <w:r w:rsidRPr="002323B3">
              <w:rPr>
                <w:rFonts w:hint="eastAsia"/>
                <w:b/>
                <w:bCs/>
                <w:szCs w:val="21"/>
              </w:rPr>
              <w:t>问题类型</w:t>
            </w:r>
          </w:p>
        </w:tc>
        <w:tc>
          <w:tcPr>
            <w:tcW w:w="6029" w:type="dxa"/>
          </w:tcPr>
          <w:p w:rsidR="00000000" w:rsidRDefault="002323B3">
            <w:pPr>
              <w:spacing w:line="360" w:lineRule="auto"/>
              <w:jc w:val="center"/>
              <w:rPr>
                <w:b/>
                <w:bCs/>
                <w:szCs w:val="21"/>
              </w:rPr>
            </w:pPr>
            <w:r w:rsidRPr="002323B3">
              <w:rPr>
                <w:rFonts w:hint="eastAsia"/>
                <w:b/>
                <w:bCs/>
                <w:szCs w:val="21"/>
              </w:rPr>
              <w:t>规则制定要求</w:t>
            </w:r>
          </w:p>
        </w:tc>
      </w:tr>
      <w:tr w:rsidR="00806C75" w:rsidTr="00806C75">
        <w:trPr>
          <w:jc w:val="center"/>
        </w:trPr>
        <w:tc>
          <w:tcPr>
            <w:tcW w:w="818" w:type="dxa"/>
          </w:tcPr>
          <w:p w:rsidR="00806C75" w:rsidRDefault="00D47CE4">
            <w:pPr>
              <w:spacing w:line="360" w:lineRule="auto"/>
              <w:jc w:val="center"/>
              <w:rPr>
                <w:szCs w:val="21"/>
              </w:rPr>
            </w:pPr>
            <w:r>
              <w:rPr>
                <w:rFonts w:hint="eastAsia"/>
                <w:szCs w:val="21"/>
              </w:rPr>
              <w:t>1</w:t>
            </w:r>
          </w:p>
        </w:tc>
        <w:tc>
          <w:tcPr>
            <w:tcW w:w="1675" w:type="dxa"/>
          </w:tcPr>
          <w:p w:rsidR="00806C75" w:rsidRDefault="00D47CE4">
            <w:pPr>
              <w:spacing w:line="360" w:lineRule="auto"/>
              <w:rPr>
                <w:szCs w:val="21"/>
              </w:rPr>
            </w:pPr>
            <w:r>
              <w:rPr>
                <w:rFonts w:hint="eastAsia"/>
                <w:szCs w:val="21"/>
              </w:rPr>
              <w:t>缺失数据</w:t>
            </w:r>
          </w:p>
        </w:tc>
        <w:tc>
          <w:tcPr>
            <w:tcW w:w="6029" w:type="dxa"/>
          </w:tcPr>
          <w:p w:rsidR="00806C75" w:rsidRDefault="00D47CE4">
            <w:pPr>
              <w:spacing w:line="360" w:lineRule="auto"/>
              <w:rPr>
                <w:szCs w:val="21"/>
              </w:rPr>
            </w:pPr>
            <w:r>
              <w:rPr>
                <w:rFonts w:hint="eastAsia"/>
                <w:szCs w:val="21"/>
              </w:rPr>
              <w:t>制定各字段必填规则、缺失值填补策略（默认值填充</w:t>
            </w:r>
            <w:r>
              <w:rPr>
                <w:rFonts w:hint="eastAsia"/>
                <w:szCs w:val="21"/>
              </w:rPr>
              <w:t>/</w:t>
            </w:r>
            <w:r>
              <w:rPr>
                <w:rFonts w:hint="eastAsia"/>
                <w:szCs w:val="21"/>
              </w:rPr>
              <w:t>关联推导</w:t>
            </w:r>
            <w:r>
              <w:rPr>
                <w:rFonts w:hint="eastAsia"/>
                <w:szCs w:val="21"/>
              </w:rPr>
              <w:t>/</w:t>
            </w:r>
            <w:r>
              <w:rPr>
                <w:rFonts w:hint="eastAsia"/>
                <w:szCs w:val="21"/>
              </w:rPr>
              <w:t>人工补录）</w:t>
            </w:r>
          </w:p>
        </w:tc>
      </w:tr>
      <w:tr w:rsidR="00806C75" w:rsidTr="00806C75">
        <w:trPr>
          <w:jc w:val="center"/>
        </w:trPr>
        <w:tc>
          <w:tcPr>
            <w:tcW w:w="818" w:type="dxa"/>
          </w:tcPr>
          <w:p w:rsidR="00806C75" w:rsidRDefault="00D47CE4">
            <w:pPr>
              <w:spacing w:line="360" w:lineRule="auto"/>
              <w:jc w:val="center"/>
              <w:rPr>
                <w:szCs w:val="21"/>
              </w:rPr>
            </w:pPr>
            <w:r>
              <w:rPr>
                <w:rFonts w:hint="eastAsia"/>
                <w:szCs w:val="21"/>
              </w:rPr>
              <w:t>2</w:t>
            </w:r>
          </w:p>
        </w:tc>
        <w:tc>
          <w:tcPr>
            <w:tcW w:w="1675" w:type="dxa"/>
          </w:tcPr>
          <w:p w:rsidR="00806C75" w:rsidRDefault="00D47CE4">
            <w:pPr>
              <w:spacing w:line="360" w:lineRule="auto"/>
              <w:rPr>
                <w:szCs w:val="21"/>
              </w:rPr>
            </w:pPr>
            <w:r>
              <w:rPr>
                <w:rFonts w:hint="eastAsia"/>
                <w:szCs w:val="21"/>
              </w:rPr>
              <w:t>重复数据</w:t>
            </w:r>
          </w:p>
        </w:tc>
        <w:tc>
          <w:tcPr>
            <w:tcW w:w="6029" w:type="dxa"/>
          </w:tcPr>
          <w:p w:rsidR="00806C75" w:rsidRDefault="00D47CE4">
            <w:pPr>
              <w:spacing w:line="360" w:lineRule="auto"/>
              <w:rPr>
                <w:szCs w:val="21"/>
              </w:rPr>
            </w:pPr>
            <w:r>
              <w:rPr>
                <w:rFonts w:hint="eastAsia"/>
                <w:szCs w:val="21"/>
              </w:rPr>
              <w:t>《客户主数据管理办法》</w:t>
            </w:r>
          </w:p>
        </w:tc>
      </w:tr>
      <w:tr w:rsidR="00806C75" w:rsidTr="00806C75">
        <w:trPr>
          <w:jc w:val="center"/>
        </w:trPr>
        <w:tc>
          <w:tcPr>
            <w:tcW w:w="818" w:type="dxa"/>
          </w:tcPr>
          <w:p w:rsidR="00806C75" w:rsidRDefault="00D47CE4">
            <w:pPr>
              <w:spacing w:line="360" w:lineRule="auto"/>
              <w:jc w:val="center"/>
              <w:rPr>
                <w:szCs w:val="21"/>
              </w:rPr>
            </w:pPr>
            <w:r>
              <w:rPr>
                <w:rFonts w:hint="eastAsia"/>
                <w:szCs w:val="21"/>
              </w:rPr>
              <w:t>3</w:t>
            </w:r>
          </w:p>
        </w:tc>
        <w:tc>
          <w:tcPr>
            <w:tcW w:w="1675" w:type="dxa"/>
          </w:tcPr>
          <w:p w:rsidR="00806C75" w:rsidRDefault="00D47CE4">
            <w:pPr>
              <w:spacing w:line="360" w:lineRule="auto"/>
              <w:rPr>
                <w:szCs w:val="21"/>
              </w:rPr>
            </w:pPr>
            <w:r>
              <w:rPr>
                <w:rFonts w:hint="eastAsia"/>
                <w:szCs w:val="21"/>
              </w:rPr>
              <w:t>错误数据</w:t>
            </w:r>
          </w:p>
        </w:tc>
        <w:tc>
          <w:tcPr>
            <w:tcW w:w="6029" w:type="dxa"/>
          </w:tcPr>
          <w:p w:rsidR="00806C75" w:rsidRDefault="00D47CE4">
            <w:pPr>
              <w:spacing w:line="360" w:lineRule="auto"/>
              <w:rPr>
                <w:szCs w:val="21"/>
              </w:rPr>
            </w:pPr>
            <w:r>
              <w:rPr>
                <w:rFonts w:hint="eastAsia"/>
                <w:szCs w:val="21"/>
              </w:rPr>
              <w:t>制定数据格式校验规则、业务逻辑校验规则、关联校验规则</w:t>
            </w:r>
          </w:p>
        </w:tc>
      </w:tr>
      <w:tr w:rsidR="00806C75" w:rsidTr="00806C75">
        <w:trPr>
          <w:jc w:val="center"/>
        </w:trPr>
        <w:tc>
          <w:tcPr>
            <w:tcW w:w="818" w:type="dxa"/>
          </w:tcPr>
          <w:p w:rsidR="00806C75" w:rsidRDefault="00D47CE4">
            <w:pPr>
              <w:spacing w:line="360" w:lineRule="auto"/>
              <w:jc w:val="center"/>
              <w:rPr>
                <w:szCs w:val="21"/>
              </w:rPr>
            </w:pPr>
            <w:r>
              <w:rPr>
                <w:rFonts w:hint="eastAsia"/>
                <w:szCs w:val="21"/>
              </w:rPr>
              <w:t>4</w:t>
            </w:r>
          </w:p>
        </w:tc>
        <w:tc>
          <w:tcPr>
            <w:tcW w:w="1675" w:type="dxa"/>
          </w:tcPr>
          <w:p w:rsidR="00806C75" w:rsidRDefault="00D47CE4">
            <w:pPr>
              <w:spacing w:line="360" w:lineRule="auto"/>
              <w:rPr>
                <w:szCs w:val="21"/>
              </w:rPr>
            </w:pPr>
            <w:r>
              <w:rPr>
                <w:rFonts w:hint="eastAsia"/>
                <w:szCs w:val="21"/>
              </w:rPr>
              <w:t>不一致数据</w:t>
            </w:r>
          </w:p>
        </w:tc>
        <w:tc>
          <w:tcPr>
            <w:tcW w:w="6029" w:type="dxa"/>
          </w:tcPr>
          <w:p w:rsidR="00806C75" w:rsidRDefault="00D47CE4">
            <w:pPr>
              <w:spacing w:line="360" w:lineRule="auto"/>
              <w:rPr>
                <w:szCs w:val="21"/>
              </w:rPr>
            </w:pPr>
            <w:r>
              <w:rPr>
                <w:rFonts w:hint="eastAsia"/>
                <w:szCs w:val="21"/>
              </w:rPr>
              <w:t>制定跨系统数据一致性校验规则、不一致数据的修正优先级</w:t>
            </w:r>
          </w:p>
        </w:tc>
      </w:tr>
      <w:tr w:rsidR="00806C75" w:rsidTr="00806C75">
        <w:trPr>
          <w:jc w:val="center"/>
        </w:trPr>
        <w:tc>
          <w:tcPr>
            <w:tcW w:w="818" w:type="dxa"/>
          </w:tcPr>
          <w:p w:rsidR="00806C75" w:rsidRDefault="00D47CE4">
            <w:pPr>
              <w:spacing w:line="360" w:lineRule="auto"/>
              <w:jc w:val="center"/>
              <w:rPr>
                <w:szCs w:val="21"/>
              </w:rPr>
            </w:pPr>
            <w:r>
              <w:rPr>
                <w:rFonts w:hint="eastAsia"/>
                <w:szCs w:val="21"/>
              </w:rPr>
              <w:t>5</w:t>
            </w:r>
          </w:p>
        </w:tc>
        <w:tc>
          <w:tcPr>
            <w:tcW w:w="1675" w:type="dxa"/>
          </w:tcPr>
          <w:p w:rsidR="00806C75" w:rsidRDefault="00D47CE4">
            <w:pPr>
              <w:spacing w:line="360" w:lineRule="auto"/>
              <w:rPr>
                <w:szCs w:val="21"/>
              </w:rPr>
            </w:pPr>
            <w:r>
              <w:rPr>
                <w:rFonts w:hint="eastAsia"/>
                <w:szCs w:val="21"/>
              </w:rPr>
              <w:t>无关数据</w:t>
            </w:r>
          </w:p>
        </w:tc>
        <w:tc>
          <w:tcPr>
            <w:tcW w:w="6029" w:type="dxa"/>
          </w:tcPr>
          <w:p w:rsidR="00806C75" w:rsidRDefault="00D47CE4">
            <w:pPr>
              <w:spacing w:line="360" w:lineRule="auto"/>
              <w:rPr>
                <w:szCs w:val="21"/>
              </w:rPr>
            </w:pPr>
            <w:r>
              <w:rPr>
                <w:rFonts w:hint="eastAsia"/>
                <w:szCs w:val="21"/>
              </w:rPr>
              <w:t>制定无关数据识别标准与清理规则</w:t>
            </w:r>
          </w:p>
        </w:tc>
      </w:tr>
      <w:tr w:rsidR="00806C75" w:rsidTr="00806C75">
        <w:trPr>
          <w:jc w:val="center"/>
        </w:trPr>
        <w:tc>
          <w:tcPr>
            <w:tcW w:w="818" w:type="dxa"/>
          </w:tcPr>
          <w:p w:rsidR="00806C75" w:rsidRDefault="00D47CE4">
            <w:pPr>
              <w:spacing w:line="360" w:lineRule="auto"/>
              <w:jc w:val="center"/>
              <w:rPr>
                <w:szCs w:val="21"/>
              </w:rPr>
            </w:pPr>
            <w:r>
              <w:rPr>
                <w:rFonts w:hint="eastAsia"/>
                <w:szCs w:val="21"/>
              </w:rPr>
              <w:t>6</w:t>
            </w:r>
          </w:p>
        </w:tc>
        <w:tc>
          <w:tcPr>
            <w:tcW w:w="1675" w:type="dxa"/>
          </w:tcPr>
          <w:p w:rsidR="00806C75" w:rsidRDefault="00D47CE4">
            <w:pPr>
              <w:spacing w:line="360" w:lineRule="auto"/>
              <w:rPr>
                <w:szCs w:val="21"/>
              </w:rPr>
            </w:pPr>
            <w:r>
              <w:rPr>
                <w:rFonts w:hint="eastAsia"/>
                <w:szCs w:val="21"/>
              </w:rPr>
              <w:t>格式混乱数据</w:t>
            </w:r>
          </w:p>
        </w:tc>
        <w:tc>
          <w:tcPr>
            <w:tcW w:w="6029" w:type="dxa"/>
          </w:tcPr>
          <w:p w:rsidR="00806C75" w:rsidRDefault="00D47CE4">
            <w:pPr>
              <w:spacing w:line="360" w:lineRule="auto"/>
              <w:rPr>
                <w:szCs w:val="21"/>
              </w:rPr>
            </w:pPr>
            <w:r>
              <w:rPr>
                <w:rFonts w:hint="eastAsia"/>
                <w:szCs w:val="21"/>
              </w:rPr>
              <w:t>制定各字段的标准化格式模板（日期格式、数字格式、文本格式）</w:t>
            </w:r>
          </w:p>
        </w:tc>
      </w:tr>
      <w:tr w:rsidR="00806C75" w:rsidTr="00806C75">
        <w:trPr>
          <w:jc w:val="center"/>
        </w:trPr>
        <w:tc>
          <w:tcPr>
            <w:tcW w:w="818" w:type="dxa"/>
          </w:tcPr>
          <w:p w:rsidR="00806C75" w:rsidRDefault="00D47CE4">
            <w:pPr>
              <w:spacing w:line="360" w:lineRule="auto"/>
              <w:jc w:val="center"/>
              <w:rPr>
                <w:szCs w:val="21"/>
              </w:rPr>
            </w:pPr>
            <w:r>
              <w:rPr>
                <w:rFonts w:hint="eastAsia"/>
                <w:szCs w:val="21"/>
              </w:rPr>
              <w:t>7</w:t>
            </w:r>
          </w:p>
        </w:tc>
        <w:tc>
          <w:tcPr>
            <w:tcW w:w="1675" w:type="dxa"/>
          </w:tcPr>
          <w:p w:rsidR="00806C75" w:rsidRDefault="00D47CE4">
            <w:pPr>
              <w:spacing w:line="360" w:lineRule="auto"/>
              <w:rPr>
                <w:szCs w:val="21"/>
              </w:rPr>
            </w:pPr>
            <w:r>
              <w:rPr>
                <w:rFonts w:hint="eastAsia"/>
                <w:szCs w:val="21"/>
              </w:rPr>
              <w:t>异常值数据</w:t>
            </w:r>
          </w:p>
        </w:tc>
        <w:tc>
          <w:tcPr>
            <w:tcW w:w="6029" w:type="dxa"/>
          </w:tcPr>
          <w:p w:rsidR="00806C75" w:rsidRDefault="00D47CE4">
            <w:pPr>
              <w:spacing w:line="360" w:lineRule="auto"/>
              <w:rPr>
                <w:szCs w:val="21"/>
              </w:rPr>
            </w:pPr>
            <w:r>
              <w:rPr>
                <w:rFonts w:hint="eastAsia"/>
                <w:szCs w:val="21"/>
              </w:rPr>
              <w:t>制定异常值识别阈值（基于业务规则或统计方法）、异常值处理流程</w:t>
            </w:r>
          </w:p>
        </w:tc>
      </w:tr>
    </w:tbl>
    <w:p w:rsidR="00000000" w:rsidRDefault="00D47CE4">
      <w:pPr>
        <w:spacing w:line="360" w:lineRule="auto"/>
        <w:ind w:firstLine="480"/>
        <w:rPr>
          <w:sz w:val="24"/>
        </w:rPr>
      </w:pPr>
      <w:r>
        <w:rPr>
          <w:rFonts w:hint="eastAsia"/>
          <w:sz w:val="24"/>
        </w:rPr>
        <w:t>投标方须派驻至少</w:t>
      </w:r>
      <w:r>
        <w:rPr>
          <w:rFonts w:hint="eastAsia"/>
          <w:sz w:val="24"/>
        </w:rPr>
        <w:t>2</w:t>
      </w:r>
      <w:r>
        <w:rPr>
          <w:rFonts w:hint="eastAsia"/>
          <w:sz w:val="24"/>
        </w:rPr>
        <w:t>名资深数据治理顾问驻场，全程参与清洗实施、问题解答与效果核验。驻场顾问须具备</w:t>
      </w:r>
      <w:r>
        <w:rPr>
          <w:rFonts w:hint="eastAsia"/>
          <w:sz w:val="24"/>
        </w:rPr>
        <w:t>3</w:t>
      </w:r>
      <w:r>
        <w:rPr>
          <w:rFonts w:hint="eastAsia"/>
          <w:sz w:val="24"/>
        </w:rPr>
        <w:t>年以上制造业数据治理项目经验，每人每周驻场不少于</w:t>
      </w:r>
      <w:r>
        <w:rPr>
          <w:rFonts w:hint="eastAsia"/>
          <w:sz w:val="24"/>
        </w:rPr>
        <w:t>5</w:t>
      </w:r>
      <w:r>
        <w:rPr>
          <w:rFonts w:hint="eastAsia"/>
          <w:sz w:val="24"/>
        </w:rPr>
        <w:t>个工作日。</w:t>
      </w:r>
    </w:p>
    <w:p w:rsidR="00000000" w:rsidRDefault="00D47CE4">
      <w:pPr>
        <w:spacing w:line="360" w:lineRule="auto"/>
        <w:ind w:firstLineChars="200" w:firstLine="480"/>
        <w:rPr>
          <w:sz w:val="24"/>
        </w:rPr>
      </w:pPr>
      <w:r>
        <w:rPr>
          <w:rFonts w:hint="eastAsia"/>
          <w:sz w:val="24"/>
        </w:rPr>
        <w:t>2.5</w:t>
      </w:r>
      <w:r>
        <w:rPr>
          <w:rFonts w:hint="eastAsia"/>
          <w:sz w:val="24"/>
        </w:rPr>
        <w:t>数据治理组织与制度设计</w:t>
      </w:r>
    </w:p>
    <w:p w:rsidR="00000000" w:rsidRDefault="00D47CE4">
      <w:pPr>
        <w:spacing w:line="360" w:lineRule="auto"/>
        <w:ind w:firstLineChars="200" w:firstLine="480"/>
        <w:rPr>
          <w:sz w:val="24"/>
        </w:rPr>
      </w:pPr>
      <w:r>
        <w:rPr>
          <w:rFonts w:hint="eastAsia"/>
          <w:sz w:val="24"/>
        </w:rPr>
        <w:t>投标方须协助山西煤机建立数据治理长效机制，交付以下制度文件：</w:t>
      </w:r>
    </w:p>
    <w:p w:rsidR="00000000" w:rsidRDefault="00D47CE4">
      <w:pPr>
        <w:spacing w:line="360" w:lineRule="auto"/>
        <w:ind w:firstLineChars="200" w:firstLine="480"/>
        <w:rPr>
          <w:sz w:val="24"/>
        </w:rPr>
      </w:pPr>
      <w:r>
        <w:rPr>
          <w:rFonts w:hint="eastAsia"/>
          <w:sz w:val="24"/>
        </w:rPr>
        <w:t>2.5.1</w:t>
      </w:r>
      <w:r>
        <w:rPr>
          <w:rFonts w:hint="eastAsia"/>
          <w:sz w:val="24"/>
        </w:rPr>
        <w:t>《山西煤机数据管理办法》：明确数据管理的组织架构、职责分工、管理流程、考核机制。</w:t>
      </w:r>
    </w:p>
    <w:p w:rsidR="00000000" w:rsidRDefault="00D47CE4">
      <w:pPr>
        <w:spacing w:line="360" w:lineRule="auto"/>
        <w:ind w:firstLineChars="200" w:firstLine="480"/>
        <w:rPr>
          <w:sz w:val="24"/>
        </w:rPr>
      </w:pPr>
      <w:r>
        <w:rPr>
          <w:rFonts w:hint="eastAsia"/>
          <w:sz w:val="24"/>
        </w:rPr>
        <w:t>2.5.2</w:t>
      </w:r>
      <w:r>
        <w:rPr>
          <w:rFonts w:hint="eastAsia"/>
          <w:sz w:val="24"/>
        </w:rPr>
        <w:t>《数据质量考核细则》：制定数据质量量化考核指标（完整率、准确率、及时率等），明确考核对象、考核周期、奖惩措施。</w:t>
      </w:r>
    </w:p>
    <w:p w:rsidR="00000000" w:rsidRDefault="00D47CE4">
      <w:pPr>
        <w:spacing w:line="360" w:lineRule="auto"/>
        <w:ind w:firstLineChars="200" w:firstLine="480"/>
        <w:rPr>
          <w:sz w:val="24"/>
        </w:rPr>
      </w:pPr>
      <w:r>
        <w:rPr>
          <w:rFonts w:hint="eastAsia"/>
          <w:sz w:val="24"/>
        </w:rPr>
        <w:t>2.5.3</w:t>
      </w:r>
      <w:r>
        <w:rPr>
          <w:rFonts w:hint="eastAsia"/>
          <w:sz w:val="24"/>
        </w:rPr>
        <w:t>《数据安全管理办法》：明确数据分级分类标准、权限管理规范、数据</w:t>
      </w:r>
      <w:r>
        <w:rPr>
          <w:rFonts w:hint="eastAsia"/>
          <w:sz w:val="24"/>
        </w:rPr>
        <w:lastRenderedPageBreak/>
        <w:t>脱敏规则。</w:t>
      </w:r>
    </w:p>
    <w:p w:rsidR="00000000" w:rsidRDefault="00D47CE4">
      <w:pPr>
        <w:spacing w:line="360" w:lineRule="auto"/>
        <w:ind w:firstLineChars="200" w:firstLine="480"/>
        <w:rPr>
          <w:sz w:val="24"/>
        </w:rPr>
      </w:pPr>
      <w:r>
        <w:rPr>
          <w:rFonts w:hint="eastAsia"/>
          <w:sz w:val="24"/>
        </w:rPr>
        <w:t>2.5.4</w:t>
      </w:r>
      <w:r>
        <w:rPr>
          <w:rFonts w:hint="eastAsia"/>
          <w:sz w:val="24"/>
        </w:rPr>
        <w:t>《数据生命周期管理规范》：明确数据从创建、存储、使用、归档到销毁的全生命周期管理要求。</w:t>
      </w:r>
    </w:p>
    <w:p w:rsidR="00000000" w:rsidRDefault="00D47CE4">
      <w:pPr>
        <w:spacing w:line="360" w:lineRule="auto"/>
        <w:ind w:firstLineChars="200" w:firstLine="480"/>
        <w:rPr>
          <w:sz w:val="24"/>
        </w:rPr>
      </w:pPr>
      <w:r>
        <w:rPr>
          <w:rFonts w:hint="eastAsia"/>
          <w:sz w:val="24"/>
        </w:rPr>
        <w:t>3</w:t>
      </w:r>
      <w:r>
        <w:rPr>
          <w:rFonts w:hint="eastAsia"/>
          <w:sz w:val="24"/>
        </w:rPr>
        <w:t>、数据中台产品及实施服务技术要求</w:t>
      </w:r>
    </w:p>
    <w:p w:rsidR="00000000" w:rsidRDefault="00D47CE4">
      <w:pPr>
        <w:spacing w:line="360" w:lineRule="auto"/>
        <w:ind w:firstLineChars="200" w:firstLine="480"/>
        <w:rPr>
          <w:sz w:val="24"/>
        </w:rPr>
      </w:pPr>
      <w:r>
        <w:rPr>
          <w:rFonts w:hint="eastAsia"/>
          <w:sz w:val="24"/>
        </w:rPr>
        <w:t xml:space="preserve">3.1 </w:t>
      </w:r>
      <w:r>
        <w:rPr>
          <w:rFonts w:hint="eastAsia"/>
          <w:sz w:val="24"/>
        </w:rPr>
        <w:t>数据中台软件平台</w:t>
      </w:r>
    </w:p>
    <w:p w:rsidR="00000000" w:rsidRDefault="00D47CE4">
      <w:pPr>
        <w:spacing w:line="360" w:lineRule="auto"/>
        <w:ind w:firstLineChars="200" w:firstLine="480"/>
        <w:rPr>
          <w:sz w:val="24"/>
        </w:rPr>
      </w:pPr>
      <w:r>
        <w:rPr>
          <w:rFonts w:hint="eastAsia"/>
          <w:sz w:val="24"/>
        </w:rPr>
        <w:t>投标方须提供成熟的企业级数据中台产品，包含以下核心功能模块：</w:t>
      </w:r>
    </w:p>
    <w:p w:rsidR="00000000" w:rsidRDefault="00D47CE4">
      <w:pPr>
        <w:spacing w:line="360" w:lineRule="auto"/>
        <w:ind w:firstLineChars="200" w:firstLine="480"/>
        <w:rPr>
          <w:sz w:val="24"/>
        </w:rPr>
      </w:pPr>
      <w:r>
        <w:rPr>
          <w:rFonts w:hint="eastAsia"/>
          <w:sz w:val="24"/>
        </w:rPr>
        <w:t>3.1.1</w:t>
      </w:r>
      <w:r>
        <w:rPr>
          <w:rFonts w:hint="eastAsia"/>
          <w:sz w:val="24"/>
        </w:rPr>
        <w:t>数据集成模块</w:t>
      </w:r>
    </w:p>
    <w:tbl>
      <w:tblPr>
        <w:tblpPr w:leftFromText="180" w:rightFromText="180" w:vertAnchor="text" w:horzAnchor="page" w:tblpXSpec="center" w:tblpY="25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18"/>
        <w:gridCol w:w="6287"/>
      </w:tblGrid>
      <w:tr w:rsidR="00806C75" w:rsidTr="00806C75">
        <w:trPr>
          <w:jc w:val="center"/>
        </w:trPr>
        <w:tc>
          <w:tcPr>
            <w:tcW w:w="817" w:type="dxa"/>
          </w:tcPr>
          <w:p w:rsidR="00806C75" w:rsidRPr="00D47CE4" w:rsidRDefault="002323B3">
            <w:pPr>
              <w:spacing w:line="360" w:lineRule="auto"/>
              <w:jc w:val="center"/>
              <w:rPr>
                <w:b/>
                <w:bCs/>
                <w:szCs w:val="21"/>
              </w:rPr>
            </w:pPr>
            <w:r w:rsidRPr="002323B3">
              <w:rPr>
                <w:rFonts w:hint="eastAsia"/>
                <w:b/>
                <w:bCs/>
                <w:szCs w:val="21"/>
              </w:rPr>
              <w:t>序号</w:t>
            </w:r>
          </w:p>
        </w:tc>
        <w:tc>
          <w:tcPr>
            <w:tcW w:w="1418" w:type="dxa"/>
          </w:tcPr>
          <w:p w:rsidR="00806C75" w:rsidRPr="00D47CE4" w:rsidRDefault="002323B3">
            <w:pPr>
              <w:spacing w:line="360" w:lineRule="auto"/>
              <w:jc w:val="center"/>
              <w:rPr>
                <w:b/>
                <w:bCs/>
                <w:szCs w:val="21"/>
              </w:rPr>
            </w:pPr>
            <w:r w:rsidRPr="002323B3">
              <w:rPr>
                <w:rFonts w:hint="eastAsia"/>
                <w:b/>
                <w:bCs/>
                <w:szCs w:val="21"/>
              </w:rPr>
              <w:t>功能项</w:t>
            </w:r>
          </w:p>
        </w:tc>
        <w:tc>
          <w:tcPr>
            <w:tcW w:w="6287" w:type="dxa"/>
          </w:tcPr>
          <w:p w:rsidR="00806C75" w:rsidRPr="00D47CE4" w:rsidRDefault="002323B3">
            <w:pPr>
              <w:spacing w:line="360" w:lineRule="auto"/>
              <w:jc w:val="center"/>
              <w:rPr>
                <w:b/>
                <w:bCs/>
                <w:szCs w:val="21"/>
              </w:rPr>
            </w:pPr>
            <w:r w:rsidRPr="002323B3">
              <w:rPr>
                <w:rFonts w:hint="eastAsia"/>
                <w:b/>
                <w:bCs/>
                <w:szCs w:val="21"/>
              </w:rPr>
              <w:t>技术要求</w:t>
            </w:r>
          </w:p>
        </w:tc>
      </w:tr>
      <w:tr w:rsidR="00806C75" w:rsidTr="00806C75">
        <w:trPr>
          <w:jc w:val="center"/>
        </w:trPr>
        <w:tc>
          <w:tcPr>
            <w:tcW w:w="817" w:type="dxa"/>
          </w:tcPr>
          <w:p w:rsidR="00806C75" w:rsidRDefault="00D47CE4">
            <w:pPr>
              <w:spacing w:line="360" w:lineRule="auto"/>
              <w:jc w:val="center"/>
              <w:rPr>
                <w:szCs w:val="21"/>
              </w:rPr>
            </w:pPr>
            <w:r>
              <w:rPr>
                <w:rFonts w:hint="eastAsia"/>
                <w:szCs w:val="21"/>
              </w:rPr>
              <w:t>1</w:t>
            </w:r>
          </w:p>
        </w:tc>
        <w:tc>
          <w:tcPr>
            <w:tcW w:w="1418" w:type="dxa"/>
          </w:tcPr>
          <w:p w:rsidR="00806C75" w:rsidRDefault="00D47CE4">
            <w:pPr>
              <w:spacing w:line="360" w:lineRule="auto"/>
              <w:rPr>
                <w:szCs w:val="21"/>
              </w:rPr>
            </w:pPr>
            <w:r>
              <w:rPr>
                <w:rFonts w:hint="eastAsia"/>
                <w:szCs w:val="21"/>
              </w:rPr>
              <w:t>数据源接入</w:t>
            </w:r>
          </w:p>
        </w:tc>
        <w:tc>
          <w:tcPr>
            <w:tcW w:w="6287" w:type="dxa"/>
          </w:tcPr>
          <w:p w:rsidR="00806C75" w:rsidRDefault="00D47CE4">
            <w:pPr>
              <w:spacing w:line="360" w:lineRule="auto"/>
              <w:rPr>
                <w:szCs w:val="21"/>
              </w:rPr>
            </w:pPr>
            <w:r>
              <w:rPr>
                <w:rFonts w:hint="eastAsia"/>
                <w:szCs w:val="21"/>
              </w:rPr>
              <w:t>支持主流关系型数据库（</w:t>
            </w:r>
            <w:r>
              <w:rPr>
                <w:rFonts w:hint="eastAsia"/>
                <w:szCs w:val="21"/>
              </w:rPr>
              <w:t>Oracle</w:t>
            </w:r>
            <w:r>
              <w:rPr>
                <w:rFonts w:hint="eastAsia"/>
                <w:szCs w:val="21"/>
              </w:rPr>
              <w:t>、</w:t>
            </w:r>
            <w:r>
              <w:rPr>
                <w:rFonts w:hint="eastAsia"/>
                <w:szCs w:val="21"/>
              </w:rPr>
              <w:t>SQL Server</w:t>
            </w:r>
            <w:r>
              <w:rPr>
                <w:rFonts w:hint="eastAsia"/>
                <w:szCs w:val="21"/>
              </w:rPr>
              <w:t>、</w:t>
            </w:r>
            <w:r>
              <w:rPr>
                <w:rFonts w:hint="eastAsia"/>
                <w:szCs w:val="21"/>
              </w:rPr>
              <w:t>MySQL</w:t>
            </w:r>
            <w:r>
              <w:rPr>
                <w:rFonts w:hint="eastAsia"/>
                <w:szCs w:val="21"/>
              </w:rPr>
              <w:t>、</w:t>
            </w:r>
            <w:r>
              <w:rPr>
                <w:rFonts w:hint="eastAsia"/>
                <w:szCs w:val="21"/>
              </w:rPr>
              <w:t>PostgreSQL</w:t>
            </w:r>
            <w:r>
              <w:rPr>
                <w:rFonts w:hint="eastAsia"/>
                <w:szCs w:val="21"/>
              </w:rPr>
              <w:t>等），支持</w:t>
            </w:r>
            <w:r>
              <w:rPr>
                <w:rFonts w:hint="eastAsia"/>
                <w:szCs w:val="21"/>
              </w:rPr>
              <w:t>API</w:t>
            </w:r>
            <w:r>
              <w:rPr>
                <w:rFonts w:hint="eastAsia"/>
                <w:szCs w:val="21"/>
              </w:rPr>
              <w:t>接口接入、文件接入（</w:t>
            </w:r>
            <w:r>
              <w:rPr>
                <w:rFonts w:hint="eastAsia"/>
                <w:szCs w:val="21"/>
              </w:rPr>
              <w:t>Excel</w:t>
            </w:r>
            <w:r>
              <w:rPr>
                <w:rFonts w:hint="eastAsia"/>
                <w:szCs w:val="21"/>
              </w:rPr>
              <w:t>、</w:t>
            </w:r>
            <w:r>
              <w:rPr>
                <w:rFonts w:hint="eastAsia"/>
                <w:szCs w:val="21"/>
              </w:rPr>
              <w:t>CSV</w:t>
            </w:r>
            <w:r>
              <w:rPr>
                <w:rFonts w:hint="eastAsia"/>
                <w:szCs w:val="21"/>
              </w:rPr>
              <w:t>、</w:t>
            </w:r>
            <w:r>
              <w:rPr>
                <w:rFonts w:hint="eastAsia"/>
                <w:szCs w:val="21"/>
              </w:rPr>
              <w:t>XML</w:t>
            </w:r>
            <w:r>
              <w:rPr>
                <w:rFonts w:hint="eastAsia"/>
                <w:szCs w:val="21"/>
              </w:rPr>
              <w:t>、</w:t>
            </w:r>
            <w:r>
              <w:rPr>
                <w:rFonts w:hint="eastAsia"/>
                <w:szCs w:val="21"/>
              </w:rPr>
              <w:t>JSON</w:t>
            </w:r>
            <w:r>
              <w:rPr>
                <w:rFonts w:hint="eastAsia"/>
                <w:szCs w:val="21"/>
              </w:rPr>
              <w:t>）</w:t>
            </w:r>
          </w:p>
        </w:tc>
      </w:tr>
      <w:tr w:rsidR="00806C75" w:rsidTr="00806C75">
        <w:trPr>
          <w:jc w:val="center"/>
        </w:trPr>
        <w:tc>
          <w:tcPr>
            <w:tcW w:w="817" w:type="dxa"/>
          </w:tcPr>
          <w:p w:rsidR="00806C75" w:rsidRDefault="00D47CE4">
            <w:pPr>
              <w:spacing w:line="360" w:lineRule="auto"/>
              <w:jc w:val="center"/>
              <w:rPr>
                <w:szCs w:val="21"/>
              </w:rPr>
            </w:pPr>
            <w:r>
              <w:rPr>
                <w:rFonts w:hint="eastAsia"/>
                <w:szCs w:val="21"/>
              </w:rPr>
              <w:t>2</w:t>
            </w:r>
          </w:p>
        </w:tc>
        <w:tc>
          <w:tcPr>
            <w:tcW w:w="1418" w:type="dxa"/>
          </w:tcPr>
          <w:p w:rsidR="00806C75" w:rsidRDefault="00D47CE4">
            <w:pPr>
              <w:spacing w:line="360" w:lineRule="auto"/>
              <w:rPr>
                <w:szCs w:val="21"/>
              </w:rPr>
            </w:pPr>
            <w:r>
              <w:rPr>
                <w:rFonts w:hint="eastAsia"/>
                <w:szCs w:val="21"/>
              </w:rPr>
              <w:t>数据抽取</w:t>
            </w:r>
          </w:p>
        </w:tc>
        <w:tc>
          <w:tcPr>
            <w:tcW w:w="6287" w:type="dxa"/>
          </w:tcPr>
          <w:p w:rsidR="00806C75" w:rsidRDefault="00D47CE4">
            <w:pPr>
              <w:spacing w:line="360" w:lineRule="auto"/>
              <w:rPr>
                <w:szCs w:val="21"/>
              </w:rPr>
            </w:pPr>
            <w:r>
              <w:rPr>
                <w:rFonts w:hint="eastAsia"/>
                <w:szCs w:val="21"/>
              </w:rPr>
              <w:t>支持全量抽取、增量抽取（基于时间戳、日志等）、</w:t>
            </w:r>
            <w:r>
              <w:rPr>
                <w:rFonts w:hint="eastAsia"/>
                <w:szCs w:val="21"/>
              </w:rPr>
              <w:t>CDC</w:t>
            </w:r>
            <w:r>
              <w:rPr>
                <w:rFonts w:hint="eastAsia"/>
                <w:szCs w:val="21"/>
              </w:rPr>
              <w:t>（变更数据捕获）抽取</w:t>
            </w:r>
          </w:p>
        </w:tc>
      </w:tr>
      <w:tr w:rsidR="00806C75" w:rsidTr="00806C75">
        <w:trPr>
          <w:jc w:val="center"/>
        </w:trPr>
        <w:tc>
          <w:tcPr>
            <w:tcW w:w="817" w:type="dxa"/>
          </w:tcPr>
          <w:p w:rsidR="00806C75" w:rsidRDefault="00D47CE4">
            <w:pPr>
              <w:spacing w:line="360" w:lineRule="auto"/>
              <w:jc w:val="center"/>
              <w:rPr>
                <w:szCs w:val="21"/>
              </w:rPr>
            </w:pPr>
            <w:r>
              <w:rPr>
                <w:rFonts w:hint="eastAsia"/>
                <w:szCs w:val="21"/>
              </w:rPr>
              <w:t>3</w:t>
            </w:r>
          </w:p>
        </w:tc>
        <w:tc>
          <w:tcPr>
            <w:tcW w:w="1418" w:type="dxa"/>
          </w:tcPr>
          <w:p w:rsidR="00806C75" w:rsidRDefault="00D47CE4">
            <w:pPr>
              <w:spacing w:line="360" w:lineRule="auto"/>
              <w:rPr>
                <w:szCs w:val="21"/>
              </w:rPr>
            </w:pPr>
            <w:r>
              <w:rPr>
                <w:rFonts w:hint="eastAsia"/>
                <w:szCs w:val="21"/>
              </w:rPr>
              <w:t>数据同步</w:t>
            </w:r>
          </w:p>
        </w:tc>
        <w:tc>
          <w:tcPr>
            <w:tcW w:w="6287" w:type="dxa"/>
          </w:tcPr>
          <w:p w:rsidR="00806C75" w:rsidRDefault="00D47CE4">
            <w:pPr>
              <w:spacing w:line="360" w:lineRule="auto"/>
              <w:rPr>
                <w:szCs w:val="21"/>
              </w:rPr>
            </w:pPr>
            <w:r>
              <w:rPr>
                <w:rFonts w:hint="eastAsia"/>
                <w:szCs w:val="21"/>
              </w:rPr>
              <w:t>支持实时同步与批量同步，支持断点续传、异常重试</w:t>
            </w:r>
          </w:p>
        </w:tc>
      </w:tr>
      <w:tr w:rsidR="00806C75" w:rsidTr="00806C75">
        <w:trPr>
          <w:jc w:val="center"/>
        </w:trPr>
        <w:tc>
          <w:tcPr>
            <w:tcW w:w="817" w:type="dxa"/>
          </w:tcPr>
          <w:p w:rsidR="00806C75" w:rsidRDefault="00D47CE4">
            <w:pPr>
              <w:spacing w:line="360" w:lineRule="auto"/>
              <w:jc w:val="center"/>
              <w:rPr>
                <w:szCs w:val="21"/>
              </w:rPr>
            </w:pPr>
            <w:r>
              <w:rPr>
                <w:rFonts w:hint="eastAsia"/>
                <w:szCs w:val="21"/>
              </w:rPr>
              <w:t>4</w:t>
            </w:r>
          </w:p>
        </w:tc>
        <w:tc>
          <w:tcPr>
            <w:tcW w:w="1418" w:type="dxa"/>
          </w:tcPr>
          <w:p w:rsidR="00806C75" w:rsidRDefault="00D47CE4">
            <w:pPr>
              <w:spacing w:line="360" w:lineRule="auto"/>
              <w:rPr>
                <w:szCs w:val="21"/>
              </w:rPr>
            </w:pPr>
            <w:r>
              <w:rPr>
                <w:rFonts w:hint="eastAsia"/>
                <w:szCs w:val="21"/>
              </w:rPr>
              <w:t>任务调度</w:t>
            </w:r>
          </w:p>
        </w:tc>
        <w:tc>
          <w:tcPr>
            <w:tcW w:w="6287" w:type="dxa"/>
          </w:tcPr>
          <w:p w:rsidR="00806C75" w:rsidRDefault="00D47CE4">
            <w:pPr>
              <w:spacing w:line="360" w:lineRule="auto"/>
              <w:rPr>
                <w:szCs w:val="21"/>
              </w:rPr>
            </w:pPr>
            <w:r>
              <w:rPr>
                <w:rFonts w:hint="eastAsia"/>
                <w:szCs w:val="21"/>
              </w:rPr>
              <w:t>支持可视化任务编排，支持定时调度与依赖触发，支持并发任务管理</w:t>
            </w:r>
          </w:p>
        </w:tc>
      </w:tr>
      <w:tr w:rsidR="00806C75" w:rsidTr="00806C75">
        <w:trPr>
          <w:trHeight w:val="905"/>
          <w:jc w:val="center"/>
        </w:trPr>
        <w:tc>
          <w:tcPr>
            <w:tcW w:w="817" w:type="dxa"/>
          </w:tcPr>
          <w:p w:rsidR="00806C75" w:rsidRDefault="00D47CE4">
            <w:pPr>
              <w:spacing w:line="360" w:lineRule="auto"/>
              <w:jc w:val="center"/>
              <w:rPr>
                <w:szCs w:val="21"/>
              </w:rPr>
            </w:pPr>
            <w:r>
              <w:rPr>
                <w:rFonts w:hint="eastAsia"/>
                <w:szCs w:val="21"/>
              </w:rPr>
              <w:t>5</w:t>
            </w:r>
          </w:p>
        </w:tc>
        <w:tc>
          <w:tcPr>
            <w:tcW w:w="1418" w:type="dxa"/>
          </w:tcPr>
          <w:p w:rsidR="00806C75" w:rsidRDefault="00D47CE4">
            <w:pPr>
              <w:spacing w:line="360" w:lineRule="auto"/>
              <w:rPr>
                <w:szCs w:val="21"/>
              </w:rPr>
            </w:pPr>
            <w:r>
              <w:rPr>
                <w:rFonts w:hint="eastAsia"/>
                <w:szCs w:val="21"/>
              </w:rPr>
              <w:t>数据清洗转换</w:t>
            </w:r>
          </w:p>
        </w:tc>
        <w:tc>
          <w:tcPr>
            <w:tcW w:w="6287" w:type="dxa"/>
          </w:tcPr>
          <w:p w:rsidR="00806C75" w:rsidRDefault="00D47CE4">
            <w:pPr>
              <w:spacing w:line="360" w:lineRule="auto"/>
              <w:rPr>
                <w:szCs w:val="21"/>
              </w:rPr>
            </w:pPr>
            <w:r>
              <w:rPr>
                <w:rFonts w:hint="eastAsia"/>
                <w:szCs w:val="21"/>
              </w:rPr>
              <w:t>支持可视化数据转换规则配置，包括字段映射、值替换、格式转换、数据过滤、关联补全等</w:t>
            </w:r>
          </w:p>
        </w:tc>
      </w:tr>
    </w:tbl>
    <w:p w:rsidR="00000000" w:rsidRDefault="00D47CE4">
      <w:pPr>
        <w:spacing w:line="360" w:lineRule="auto"/>
        <w:ind w:firstLineChars="200" w:firstLine="480"/>
        <w:rPr>
          <w:sz w:val="24"/>
        </w:rPr>
      </w:pPr>
      <w:r>
        <w:rPr>
          <w:rFonts w:hint="eastAsia"/>
          <w:sz w:val="24"/>
        </w:rPr>
        <w:t>3.1.2</w:t>
      </w:r>
      <w:r>
        <w:rPr>
          <w:rFonts w:hint="eastAsia"/>
          <w:sz w:val="24"/>
        </w:rPr>
        <w:t>数据开发模块</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6571"/>
      </w:tblGrid>
      <w:tr w:rsidR="00806C75" w:rsidTr="00806C75">
        <w:trPr>
          <w:jc w:val="center"/>
        </w:trPr>
        <w:tc>
          <w:tcPr>
            <w:tcW w:w="675" w:type="dxa"/>
          </w:tcPr>
          <w:p w:rsidR="00806C75" w:rsidRPr="00D47CE4" w:rsidRDefault="002323B3">
            <w:pPr>
              <w:spacing w:line="360" w:lineRule="auto"/>
              <w:jc w:val="center"/>
              <w:rPr>
                <w:b/>
                <w:bCs/>
                <w:szCs w:val="21"/>
              </w:rPr>
            </w:pPr>
            <w:r w:rsidRPr="002323B3">
              <w:rPr>
                <w:rFonts w:hint="eastAsia"/>
                <w:b/>
                <w:bCs/>
                <w:szCs w:val="21"/>
              </w:rPr>
              <w:t>序号</w:t>
            </w:r>
          </w:p>
        </w:tc>
        <w:tc>
          <w:tcPr>
            <w:tcW w:w="1276" w:type="dxa"/>
          </w:tcPr>
          <w:p w:rsidR="00806C75" w:rsidRPr="00D47CE4" w:rsidRDefault="002323B3">
            <w:pPr>
              <w:spacing w:line="360" w:lineRule="auto"/>
              <w:jc w:val="center"/>
              <w:rPr>
                <w:b/>
                <w:bCs/>
                <w:szCs w:val="21"/>
              </w:rPr>
            </w:pPr>
            <w:r w:rsidRPr="002323B3">
              <w:rPr>
                <w:rFonts w:hint="eastAsia"/>
                <w:b/>
                <w:bCs/>
                <w:szCs w:val="21"/>
              </w:rPr>
              <w:t>功能项</w:t>
            </w:r>
          </w:p>
        </w:tc>
        <w:tc>
          <w:tcPr>
            <w:tcW w:w="6571" w:type="dxa"/>
          </w:tcPr>
          <w:p w:rsidR="00806C75" w:rsidRPr="00D47CE4" w:rsidRDefault="002323B3">
            <w:pPr>
              <w:spacing w:line="360" w:lineRule="auto"/>
              <w:jc w:val="center"/>
              <w:rPr>
                <w:b/>
                <w:bCs/>
                <w:szCs w:val="21"/>
              </w:rPr>
            </w:pPr>
            <w:r w:rsidRPr="002323B3">
              <w:rPr>
                <w:rFonts w:hint="eastAsia"/>
                <w:b/>
                <w:bCs/>
                <w:szCs w:val="21"/>
              </w:rPr>
              <w:t>技术要求</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1</w:t>
            </w:r>
          </w:p>
        </w:tc>
        <w:tc>
          <w:tcPr>
            <w:tcW w:w="1276" w:type="dxa"/>
          </w:tcPr>
          <w:p w:rsidR="00806C75" w:rsidRDefault="00D47CE4">
            <w:pPr>
              <w:spacing w:line="360" w:lineRule="auto"/>
              <w:rPr>
                <w:szCs w:val="21"/>
              </w:rPr>
            </w:pPr>
            <w:r>
              <w:rPr>
                <w:rFonts w:hint="eastAsia"/>
                <w:szCs w:val="21"/>
              </w:rPr>
              <w:t>数据建模</w:t>
            </w:r>
          </w:p>
        </w:tc>
        <w:tc>
          <w:tcPr>
            <w:tcW w:w="6571" w:type="dxa"/>
          </w:tcPr>
          <w:p w:rsidR="00806C75" w:rsidRDefault="00D47CE4">
            <w:pPr>
              <w:spacing w:line="360" w:lineRule="auto"/>
              <w:rPr>
                <w:szCs w:val="21"/>
              </w:rPr>
            </w:pPr>
            <w:r>
              <w:rPr>
                <w:rFonts w:hint="eastAsia"/>
                <w:szCs w:val="21"/>
              </w:rPr>
              <w:t>支持可视化数据模型设计，支持星型模型、雪花模型等常见建模方式</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2</w:t>
            </w:r>
          </w:p>
        </w:tc>
        <w:tc>
          <w:tcPr>
            <w:tcW w:w="1276" w:type="dxa"/>
          </w:tcPr>
          <w:p w:rsidR="00806C75" w:rsidRDefault="00D47CE4">
            <w:pPr>
              <w:spacing w:line="360" w:lineRule="auto"/>
              <w:rPr>
                <w:szCs w:val="21"/>
              </w:rPr>
            </w:pPr>
            <w:r>
              <w:rPr>
                <w:rFonts w:hint="eastAsia"/>
                <w:szCs w:val="21"/>
              </w:rPr>
              <w:t>SQL</w:t>
            </w:r>
            <w:r>
              <w:rPr>
                <w:rFonts w:hint="eastAsia"/>
                <w:szCs w:val="21"/>
              </w:rPr>
              <w:t>开发</w:t>
            </w:r>
          </w:p>
        </w:tc>
        <w:tc>
          <w:tcPr>
            <w:tcW w:w="6571" w:type="dxa"/>
          </w:tcPr>
          <w:p w:rsidR="00806C75" w:rsidRDefault="00D47CE4">
            <w:pPr>
              <w:spacing w:line="360" w:lineRule="auto"/>
              <w:rPr>
                <w:szCs w:val="21"/>
              </w:rPr>
            </w:pPr>
            <w:r>
              <w:rPr>
                <w:rFonts w:hint="eastAsia"/>
                <w:szCs w:val="21"/>
              </w:rPr>
              <w:t>提供在线</w:t>
            </w:r>
            <w:r>
              <w:rPr>
                <w:rFonts w:hint="eastAsia"/>
                <w:szCs w:val="21"/>
              </w:rPr>
              <w:t>SQL</w:t>
            </w:r>
            <w:r>
              <w:rPr>
                <w:rFonts w:hint="eastAsia"/>
                <w:szCs w:val="21"/>
              </w:rPr>
              <w:t>编辑器，支持语法高亮、自动补全、执行计划查看</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3</w:t>
            </w:r>
          </w:p>
        </w:tc>
        <w:tc>
          <w:tcPr>
            <w:tcW w:w="1276" w:type="dxa"/>
          </w:tcPr>
          <w:p w:rsidR="00806C75" w:rsidRDefault="00D47CE4">
            <w:pPr>
              <w:spacing w:line="360" w:lineRule="auto"/>
              <w:rPr>
                <w:szCs w:val="21"/>
              </w:rPr>
            </w:pPr>
            <w:r>
              <w:rPr>
                <w:rFonts w:hint="eastAsia"/>
                <w:szCs w:val="21"/>
              </w:rPr>
              <w:t>工作流编排</w:t>
            </w:r>
          </w:p>
        </w:tc>
        <w:tc>
          <w:tcPr>
            <w:tcW w:w="6571" w:type="dxa"/>
          </w:tcPr>
          <w:p w:rsidR="00806C75" w:rsidRDefault="00D47CE4">
            <w:pPr>
              <w:spacing w:line="360" w:lineRule="auto"/>
              <w:rPr>
                <w:szCs w:val="21"/>
              </w:rPr>
            </w:pPr>
            <w:r>
              <w:rPr>
                <w:rFonts w:hint="eastAsia"/>
                <w:szCs w:val="21"/>
              </w:rPr>
              <w:t>支持数据处理工作流的可视化设计与调度</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4</w:t>
            </w:r>
          </w:p>
        </w:tc>
        <w:tc>
          <w:tcPr>
            <w:tcW w:w="1276" w:type="dxa"/>
          </w:tcPr>
          <w:p w:rsidR="00806C75" w:rsidRDefault="00D47CE4">
            <w:pPr>
              <w:spacing w:line="360" w:lineRule="auto"/>
              <w:rPr>
                <w:szCs w:val="21"/>
              </w:rPr>
            </w:pPr>
            <w:r>
              <w:rPr>
                <w:rFonts w:hint="eastAsia"/>
                <w:szCs w:val="21"/>
              </w:rPr>
              <w:t>版本管理</w:t>
            </w:r>
          </w:p>
        </w:tc>
        <w:tc>
          <w:tcPr>
            <w:tcW w:w="6571" w:type="dxa"/>
          </w:tcPr>
          <w:p w:rsidR="00806C75" w:rsidRDefault="00D47CE4">
            <w:pPr>
              <w:spacing w:line="360" w:lineRule="auto"/>
              <w:rPr>
                <w:szCs w:val="21"/>
              </w:rPr>
            </w:pPr>
            <w:r>
              <w:rPr>
                <w:rFonts w:hint="eastAsia"/>
                <w:szCs w:val="21"/>
              </w:rPr>
              <w:t>支持数据开发任务的版本管理与回滚</w:t>
            </w:r>
          </w:p>
        </w:tc>
      </w:tr>
    </w:tbl>
    <w:p w:rsidR="00000000" w:rsidRDefault="00D47CE4">
      <w:pPr>
        <w:spacing w:line="360" w:lineRule="auto"/>
        <w:ind w:firstLine="480"/>
        <w:rPr>
          <w:sz w:val="24"/>
        </w:rPr>
      </w:pPr>
      <w:r>
        <w:rPr>
          <w:rFonts w:hint="eastAsia"/>
          <w:sz w:val="24"/>
        </w:rPr>
        <w:t>3.1.3</w:t>
      </w:r>
      <w:r>
        <w:rPr>
          <w:rFonts w:hint="eastAsia"/>
          <w:sz w:val="24"/>
        </w:rPr>
        <w:t>数据资产管理模块</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6287"/>
      </w:tblGrid>
      <w:tr w:rsidR="00806C75" w:rsidTr="00806C75">
        <w:trPr>
          <w:jc w:val="center"/>
        </w:trPr>
        <w:tc>
          <w:tcPr>
            <w:tcW w:w="675" w:type="dxa"/>
          </w:tcPr>
          <w:p w:rsidR="00806C75" w:rsidRPr="00D47CE4" w:rsidRDefault="002323B3">
            <w:pPr>
              <w:spacing w:line="360" w:lineRule="auto"/>
              <w:jc w:val="center"/>
              <w:rPr>
                <w:b/>
                <w:bCs/>
                <w:szCs w:val="21"/>
              </w:rPr>
            </w:pPr>
            <w:r w:rsidRPr="002323B3">
              <w:rPr>
                <w:rFonts w:hint="eastAsia"/>
                <w:b/>
                <w:bCs/>
                <w:szCs w:val="21"/>
              </w:rPr>
              <w:t>序号</w:t>
            </w:r>
          </w:p>
        </w:tc>
        <w:tc>
          <w:tcPr>
            <w:tcW w:w="1560" w:type="dxa"/>
          </w:tcPr>
          <w:p w:rsidR="00806C75" w:rsidRPr="00D47CE4" w:rsidRDefault="002323B3">
            <w:pPr>
              <w:spacing w:line="360" w:lineRule="auto"/>
              <w:jc w:val="center"/>
              <w:rPr>
                <w:b/>
                <w:bCs/>
                <w:szCs w:val="21"/>
              </w:rPr>
            </w:pPr>
            <w:r w:rsidRPr="002323B3">
              <w:rPr>
                <w:rFonts w:hint="eastAsia"/>
                <w:b/>
                <w:bCs/>
                <w:szCs w:val="21"/>
              </w:rPr>
              <w:t>功能项</w:t>
            </w:r>
          </w:p>
        </w:tc>
        <w:tc>
          <w:tcPr>
            <w:tcW w:w="6287" w:type="dxa"/>
          </w:tcPr>
          <w:p w:rsidR="00806C75" w:rsidRPr="00D47CE4" w:rsidRDefault="002323B3">
            <w:pPr>
              <w:spacing w:line="360" w:lineRule="auto"/>
              <w:jc w:val="center"/>
              <w:rPr>
                <w:b/>
                <w:bCs/>
                <w:szCs w:val="21"/>
              </w:rPr>
            </w:pPr>
            <w:r w:rsidRPr="002323B3">
              <w:rPr>
                <w:rFonts w:hint="eastAsia"/>
                <w:b/>
                <w:bCs/>
                <w:szCs w:val="21"/>
              </w:rPr>
              <w:t>技术要求</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1</w:t>
            </w:r>
          </w:p>
        </w:tc>
        <w:tc>
          <w:tcPr>
            <w:tcW w:w="1560" w:type="dxa"/>
          </w:tcPr>
          <w:p w:rsidR="00806C75" w:rsidRDefault="00D47CE4">
            <w:pPr>
              <w:spacing w:line="360" w:lineRule="auto"/>
              <w:rPr>
                <w:szCs w:val="21"/>
              </w:rPr>
            </w:pPr>
            <w:r>
              <w:rPr>
                <w:rFonts w:hint="eastAsia"/>
                <w:szCs w:val="21"/>
              </w:rPr>
              <w:t>元数据管理</w:t>
            </w:r>
          </w:p>
        </w:tc>
        <w:tc>
          <w:tcPr>
            <w:tcW w:w="6287" w:type="dxa"/>
          </w:tcPr>
          <w:p w:rsidR="00806C75" w:rsidRDefault="00D47CE4">
            <w:pPr>
              <w:spacing w:line="360" w:lineRule="auto"/>
              <w:rPr>
                <w:szCs w:val="21"/>
              </w:rPr>
            </w:pPr>
            <w:r>
              <w:rPr>
                <w:rFonts w:hint="eastAsia"/>
                <w:szCs w:val="21"/>
              </w:rPr>
              <w:t>自动采集数据源的元数据信息，支持元数据的手动维护与批量导入</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2</w:t>
            </w:r>
          </w:p>
        </w:tc>
        <w:tc>
          <w:tcPr>
            <w:tcW w:w="1560" w:type="dxa"/>
          </w:tcPr>
          <w:p w:rsidR="00806C75" w:rsidRDefault="00D47CE4">
            <w:pPr>
              <w:spacing w:line="360" w:lineRule="auto"/>
              <w:rPr>
                <w:szCs w:val="21"/>
              </w:rPr>
            </w:pPr>
            <w:r>
              <w:rPr>
                <w:rFonts w:hint="eastAsia"/>
                <w:szCs w:val="21"/>
              </w:rPr>
              <w:t>数据资产目录</w:t>
            </w:r>
          </w:p>
        </w:tc>
        <w:tc>
          <w:tcPr>
            <w:tcW w:w="6287" w:type="dxa"/>
          </w:tcPr>
          <w:p w:rsidR="00806C75" w:rsidRDefault="00D47CE4">
            <w:pPr>
              <w:spacing w:line="360" w:lineRule="auto"/>
              <w:rPr>
                <w:szCs w:val="21"/>
              </w:rPr>
            </w:pPr>
            <w:r>
              <w:rPr>
                <w:rFonts w:hint="eastAsia"/>
                <w:szCs w:val="21"/>
              </w:rPr>
              <w:t>构建可视化数据地图，按业务域组织数据资产，支持业务人员自助</w:t>
            </w:r>
            <w:r>
              <w:rPr>
                <w:rFonts w:hint="eastAsia"/>
                <w:szCs w:val="21"/>
              </w:rPr>
              <w:lastRenderedPageBreak/>
              <w:t>检索</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lastRenderedPageBreak/>
              <w:t>3</w:t>
            </w:r>
          </w:p>
        </w:tc>
        <w:tc>
          <w:tcPr>
            <w:tcW w:w="1560" w:type="dxa"/>
          </w:tcPr>
          <w:p w:rsidR="00806C75" w:rsidRDefault="00D47CE4">
            <w:pPr>
              <w:spacing w:line="360" w:lineRule="auto"/>
              <w:rPr>
                <w:szCs w:val="21"/>
              </w:rPr>
            </w:pPr>
            <w:r>
              <w:rPr>
                <w:rFonts w:hint="eastAsia"/>
                <w:szCs w:val="21"/>
              </w:rPr>
              <w:t>数据血缘</w:t>
            </w:r>
          </w:p>
        </w:tc>
        <w:tc>
          <w:tcPr>
            <w:tcW w:w="6287" w:type="dxa"/>
          </w:tcPr>
          <w:p w:rsidR="00806C75" w:rsidRDefault="00D47CE4">
            <w:pPr>
              <w:spacing w:line="360" w:lineRule="auto"/>
              <w:rPr>
                <w:szCs w:val="21"/>
              </w:rPr>
            </w:pPr>
            <w:r>
              <w:rPr>
                <w:rFonts w:hint="eastAsia"/>
                <w:szCs w:val="21"/>
              </w:rPr>
              <w:t>自动解析并可视化展示数据从源头到目标的完整流转路径，支持字段级血缘追踪</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4</w:t>
            </w:r>
          </w:p>
        </w:tc>
        <w:tc>
          <w:tcPr>
            <w:tcW w:w="1560" w:type="dxa"/>
          </w:tcPr>
          <w:p w:rsidR="00806C75" w:rsidRDefault="00D47CE4">
            <w:pPr>
              <w:spacing w:line="360" w:lineRule="auto"/>
              <w:rPr>
                <w:szCs w:val="21"/>
              </w:rPr>
            </w:pPr>
            <w:r>
              <w:rPr>
                <w:rFonts w:hint="eastAsia"/>
                <w:szCs w:val="21"/>
              </w:rPr>
              <w:t>数据质量监控</w:t>
            </w:r>
          </w:p>
        </w:tc>
        <w:tc>
          <w:tcPr>
            <w:tcW w:w="6287" w:type="dxa"/>
          </w:tcPr>
          <w:p w:rsidR="00806C75" w:rsidRDefault="00D47CE4">
            <w:pPr>
              <w:spacing w:line="360" w:lineRule="auto"/>
              <w:rPr>
                <w:szCs w:val="21"/>
              </w:rPr>
            </w:pPr>
            <w:r>
              <w:rPr>
                <w:rFonts w:hint="eastAsia"/>
                <w:szCs w:val="21"/>
              </w:rPr>
              <w:t>持数据质量规则的配置与自动巡检，支持质量报告的自动生成与告警推送</w:t>
            </w:r>
          </w:p>
        </w:tc>
      </w:tr>
    </w:tbl>
    <w:p w:rsidR="00000000" w:rsidRDefault="00D47CE4">
      <w:pPr>
        <w:spacing w:line="360" w:lineRule="auto"/>
        <w:ind w:firstLine="480"/>
        <w:rPr>
          <w:sz w:val="24"/>
        </w:rPr>
      </w:pPr>
      <w:r>
        <w:rPr>
          <w:rFonts w:hint="eastAsia"/>
          <w:sz w:val="24"/>
        </w:rPr>
        <w:t>3.1.4</w:t>
      </w:r>
      <w:r>
        <w:rPr>
          <w:rFonts w:hint="eastAsia"/>
          <w:sz w:val="24"/>
        </w:rPr>
        <w:t>数据服务模块</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418"/>
        <w:gridCol w:w="6429"/>
      </w:tblGrid>
      <w:tr w:rsidR="00806C75" w:rsidTr="00806C75">
        <w:trPr>
          <w:jc w:val="center"/>
        </w:trPr>
        <w:tc>
          <w:tcPr>
            <w:tcW w:w="675" w:type="dxa"/>
          </w:tcPr>
          <w:p w:rsidR="00806C75" w:rsidRPr="00D47CE4" w:rsidRDefault="002323B3">
            <w:pPr>
              <w:spacing w:line="360" w:lineRule="auto"/>
              <w:jc w:val="center"/>
              <w:rPr>
                <w:b/>
                <w:bCs/>
                <w:szCs w:val="21"/>
              </w:rPr>
            </w:pPr>
            <w:r w:rsidRPr="002323B3">
              <w:rPr>
                <w:rFonts w:hint="eastAsia"/>
                <w:b/>
                <w:bCs/>
                <w:szCs w:val="21"/>
              </w:rPr>
              <w:t>序号</w:t>
            </w:r>
          </w:p>
        </w:tc>
        <w:tc>
          <w:tcPr>
            <w:tcW w:w="1418" w:type="dxa"/>
          </w:tcPr>
          <w:p w:rsidR="00806C75" w:rsidRPr="00D47CE4" w:rsidRDefault="002323B3">
            <w:pPr>
              <w:spacing w:line="360" w:lineRule="auto"/>
              <w:jc w:val="center"/>
              <w:rPr>
                <w:b/>
                <w:bCs/>
                <w:szCs w:val="21"/>
              </w:rPr>
            </w:pPr>
            <w:r w:rsidRPr="002323B3">
              <w:rPr>
                <w:rFonts w:hint="eastAsia"/>
                <w:b/>
                <w:bCs/>
                <w:szCs w:val="21"/>
              </w:rPr>
              <w:t>功能项</w:t>
            </w:r>
          </w:p>
        </w:tc>
        <w:tc>
          <w:tcPr>
            <w:tcW w:w="6429" w:type="dxa"/>
          </w:tcPr>
          <w:p w:rsidR="00806C75" w:rsidRPr="00D47CE4" w:rsidRDefault="002323B3">
            <w:pPr>
              <w:spacing w:line="360" w:lineRule="auto"/>
              <w:jc w:val="center"/>
              <w:rPr>
                <w:b/>
                <w:bCs/>
                <w:szCs w:val="21"/>
              </w:rPr>
            </w:pPr>
            <w:r w:rsidRPr="002323B3">
              <w:rPr>
                <w:rFonts w:hint="eastAsia"/>
                <w:b/>
                <w:bCs/>
                <w:szCs w:val="21"/>
              </w:rPr>
              <w:t>技术要求</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1</w:t>
            </w:r>
          </w:p>
        </w:tc>
        <w:tc>
          <w:tcPr>
            <w:tcW w:w="1418" w:type="dxa"/>
          </w:tcPr>
          <w:p w:rsidR="00806C75" w:rsidRDefault="00D47CE4">
            <w:pPr>
              <w:spacing w:line="360" w:lineRule="auto"/>
              <w:rPr>
                <w:szCs w:val="21"/>
              </w:rPr>
            </w:pPr>
            <w:r>
              <w:rPr>
                <w:rFonts w:hint="eastAsia"/>
                <w:szCs w:val="21"/>
              </w:rPr>
              <w:t>API</w:t>
            </w:r>
            <w:r>
              <w:rPr>
                <w:rFonts w:hint="eastAsia"/>
                <w:szCs w:val="21"/>
              </w:rPr>
              <w:t>服务化</w:t>
            </w:r>
          </w:p>
        </w:tc>
        <w:tc>
          <w:tcPr>
            <w:tcW w:w="6429" w:type="dxa"/>
          </w:tcPr>
          <w:p w:rsidR="00806C75" w:rsidRDefault="00D47CE4">
            <w:pPr>
              <w:spacing w:line="360" w:lineRule="auto"/>
              <w:rPr>
                <w:szCs w:val="21"/>
              </w:rPr>
            </w:pPr>
            <w:r>
              <w:rPr>
                <w:rFonts w:hint="eastAsia"/>
                <w:szCs w:val="21"/>
              </w:rPr>
              <w:t>持将数据表或</w:t>
            </w:r>
            <w:r>
              <w:rPr>
                <w:rFonts w:hint="eastAsia"/>
                <w:szCs w:val="21"/>
              </w:rPr>
              <w:t>SQL</w:t>
            </w:r>
            <w:r>
              <w:rPr>
                <w:rFonts w:hint="eastAsia"/>
                <w:szCs w:val="21"/>
              </w:rPr>
              <w:t>查询结果一键发布为</w:t>
            </w:r>
            <w:r>
              <w:rPr>
                <w:rFonts w:hint="eastAsia"/>
                <w:szCs w:val="21"/>
              </w:rPr>
              <w:t>RESTful API</w:t>
            </w:r>
            <w:r>
              <w:rPr>
                <w:rFonts w:hint="eastAsia"/>
                <w:szCs w:val="21"/>
              </w:rPr>
              <w:t>接口</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2</w:t>
            </w:r>
          </w:p>
        </w:tc>
        <w:tc>
          <w:tcPr>
            <w:tcW w:w="1418" w:type="dxa"/>
          </w:tcPr>
          <w:p w:rsidR="00806C75" w:rsidRDefault="00D47CE4">
            <w:pPr>
              <w:spacing w:line="360" w:lineRule="auto"/>
              <w:rPr>
                <w:szCs w:val="21"/>
              </w:rPr>
            </w:pPr>
            <w:r>
              <w:rPr>
                <w:rFonts w:hint="eastAsia"/>
                <w:szCs w:val="21"/>
              </w:rPr>
              <w:t>API</w:t>
            </w:r>
            <w:r>
              <w:rPr>
                <w:rFonts w:hint="eastAsia"/>
                <w:szCs w:val="21"/>
              </w:rPr>
              <w:t>网关</w:t>
            </w:r>
          </w:p>
        </w:tc>
        <w:tc>
          <w:tcPr>
            <w:tcW w:w="6429" w:type="dxa"/>
          </w:tcPr>
          <w:p w:rsidR="00806C75" w:rsidRDefault="00D47CE4">
            <w:pPr>
              <w:spacing w:line="360" w:lineRule="auto"/>
              <w:rPr>
                <w:szCs w:val="21"/>
              </w:rPr>
            </w:pPr>
            <w:r>
              <w:rPr>
                <w:rFonts w:hint="eastAsia"/>
                <w:szCs w:val="21"/>
              </w:rPr>
              <w:t>提供统一的</w:t>
            </w:r>
            <w:r>
              <w:rPr>
                <w:rFonts w:hint="eastAsia"/>
                <w:szCs w:val="21"/>
              </w:rPr>
              <w:t>API</w:t>
            </w:r>
            <w:r>
              <w:rPr>
                <w:rFonts w:hint="eastAsia"/>
                <w:szCs w:val="21"/>
              </w:rPr>
              <w:t>管理入口，支持</w:t>
            </w:r>
            <w:r>
              <w:rPr>
                <w:rFonts w:hint="eastAsia"/>
                <w:szCs w:val="21"/>
              </w:rPr>
              <w:t>API</w:t>
            </w:r>
            <w:r>
              <w:rPr>
                <w:rFonts w:hint="eastAsia"/>
                <w:szCs w:val="21"/>
              </w:rPr>
              <w:t>的认证、鉴权、限流、监控</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3</w:t>
            </w:r>
          </w:p>
        </w:tc>
        <w:tc>
          <w:tcPr>
            <w:tcW w:w="1418" w:type="dxa"/>
          </w:tcPr>
          <w:p w:rsidR="00806C75" w:rsidRDefault="00D47CE4">
            <w:pPr>
              <w:spacing w:line="360" w:lineRule="auto"/>
              <w:rPr>
                <w:szCs w:val="21"/>
              </w:rPr>
            </w:pPr>
            <w:r>
              <w:rPr>
                <w:rFonts w:hint="eastAsia"/>
                <w:szCs w:val="21"/>
              </w:rPr>
              <w:t>服务目录</w:t>
            </w:r>
          </w:p>
        </w:tc>
        <w:tc>
          <w:tcPr>
            <w:tcW w:w="6429" w:type="dxa"/>
          </w:tcPr>
          <w:p w:rsidR="00806C75" w:rsidRDefault="00D47CE4">
            <w:pPr>
              <w:spacing w:line="360" w:lineRule="auto"/>
              <w:rPr>
                <w:szCs w:val="21"/>
              </w:rPr>
            </w:pPr>
            <w:r>
              <w:rPr>
                <w:rFonts w:hint="eastAsia"/>
                <w:szCs w:val="21"/>
              </w:rPr>
              <w:t>提供</w:t>
            </w:r>
            <w:r>
              <w:rPr>
                <w:rFonts w:hint="eastAsia"/>
                <w:szCs w:val="21"/>
              </w:rPr>
              <w:t>API</w:t>
            </w:r>
            <w:r>
              <w:rPr>
                <w:rFonts w:hint="eastAsia"/>
                <w:szCs w:val="21"/>
              </w:rPr>
              <w:t>服务的目录化管理，支持服务说明文档自动生成</w:t>
            </w:r>
          </w:p>
        </w:tc>
      </w:tr>
    </w:tbl>
    <w:p w:rsidR="00000000" w:rsidRDefault="00D47CE4">
      <w:pPr>
        <w:spacing w:line="360" w:lineRule="auto"/>
        <w:ind w:firstLine="480"/>
        <w:rPr>
          <w:sz w:val="24"/>
        </w:rPr>
      </w:pPr>
      <w:r>
        <w:rPr>
          <w:rFonts w:hint="eastAsia"/>
          <w:sz w:val="24"/>
        </w:rPr>
        <w:t>3.1.5</w:t>
      </w:r>
      <w:r>
        <w:rPr>
          <w:rFonts w:hint="eastAsia"/>
          <w:sz w:val="24"/>
        </w:rPr>
        <w:t>数据安全模块</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134"/>
        <w:gridCol w:w="6713"/>
      </w:tblGrid>
      <w:tr w:rsidR="00806C75" w:rsidTr="00806C75">
        <w:trPr>
          <w:jc w:val="center"/>
        </w:trPr>
        <w:tc>
          <w:tcPr>
            <w:tcW w:w="675" w:type="dxa"/>
          </w:tcPr>
          <w:p w:rsidR="00000000" w:rsidRDefault="002323B3">
            <w:pPr>
              <w:spacing w:line="360" w:lineRule="auto"/>
              <w:jc w:val="center"/>
              <w:rPr>
                <w:b/>
                <w:bCs/>
                <w:szCs w:val="21"/>
              </w:rPr>
            </w:pPr>
            <w:r w:rsidRPr="002323B3">
              <w:rPr>
                <w:rFonts w:hint="eastAsia"/>
                <w:b/>
                <w:bCs/>
                <w:szCs w:val="21"/>
              </w:rPr>
              <w:t>序号</w:t>
            </w:r>
          </w:p>
        </w:tc>
        <w:tc>
          <w:tcPr>
            <w:tcW w:w="1134" w:type="dxa"/>
          </w:tcPr>
          <w:p w:rsidR="00000000" w:rsidRDefault="002323B3">
            <w:pPr>
              <w:spacing w:line="360" w:lineRule="auto"/>
              <w:jc w:val="center"/>
              <w:rPr>
                <w:b/>
                <w:bCs/>
                <w:szCs w:val="21"/>
              </w:rPr>
            </w:pPr>
            <w:r w:rsidRPr="002323B3">
              <w:rPr>
                <w:rFonts w:hint="eastAsia"/>
                <w:b/>
                <w:bCs/>
                <w:szCs w:val="21"/>
              </w:rPr>
              <w:t>功能项</w:t>
            </w:r>
          </w:p>
        </w:tc>
        <w:tc>
          <w:tcPr>
            <w:tcW w:w="6713" w:type="dxa"/>
          </w:tcPr>
          <w:p w:rsidR="00000000" w:rsidRDefault="002323B3">
            <w:pPr>
              <w:spacing w:line="360" w:lineRule="auto"/>
              <w:jc w:val="center"/>
              <w:rPr>
                <w:b/>
                <w:bCs/>
                <w:szCs w:val="21"/>
              </w:rPr>
            </w:pPr>
            <w:r w:rsidRPr="002323B3">
              <w:rPr>
                <w:rFonts w:hint="eastAsia"/>
                <w:b/>
                <w:bCs/>
                <w:szCs w:val="21"/>
              </w:rPr>
              <w:t>技术要求</w:t>
            </w:r>
          </w:p>
        </w:tc>
      </w:tr>
      <w:tr w:rsidR="00806C75" w:rsidTr="00806C75">
        <w:trPr>
          <w:jc w:val="center"/>
        </w:trPr>
        <w:tc>
          <w:tcPr>
            <w:tcW w:w="675" w:type="dxa"/>
          </w:tcPr>
          <w:p w:rsidR="00806C75" w:rsidRDefault="00D47CE4">
            <w:pPr>
              <w:spacing w:line="360" w:lineRule="auto"/>
              <w:rPr>
                <w:szCs w:val="21"/>
              </w:rPr>
            </w:pPr>
            <w:r>
              <w:rPr>
                <w:rFonts w:hint="eastAsia"/>
                <w:szCs w:val="21"/>
              </w:rPr>
              <w:t>1</w:t>
            </w:r>
          </w:p>
        </w:tc>
        <w:tc>
          <w:tcPr>
            <w:tcW w:w="1134" w:type="dxa"/>
          </w:tcPr>
          <w:p w:rsidR="00806C75" w:rsidRDefault="00D47CE4">
            <w:pPr>
              <w:spacing w:line="360" w:lineRule="auto"/>
              <w:rPr>
                <w:szCs w:val="21"/>
              </w:rPr>
            </w:pPr>
            <w:r>
              <w:rPr>
                <w:rFonts w:hint="eastAsia"/>
                <w:szCs w:val="21"/>
              </w:rPr>
              <w:t>权限管理</w:t>
            </w:r>
          </w:p>
        </w:tc>
        <w:tc>
          <w:tcPr>
            <w:tcW w:w="6713" w:type="dxa"/>
          </w:tcPr>
          <w:p w:rsidR="00806C75" w:rsidRDefault="00D47CE4">
            <w:pPr>
              <w:spacing w:line="360" w:lineRule="auto"/>
              <w:rPr>
                <w:szCs w:val="21"/>
              </w:rPr>
            </w:pPr>
            <w:r>
              <w:rPr>
                <w:rFonts w:hint="eastAsia"/>
                <w:szCs w:val="21"/>
              </w:rPr>
              <w:t>支持基于角色的访问控制（</w:t>
            </w:r>
            <w:r>
              <w:rPr>
                <w:rFonts w:hint="eastAsia"/>
                <w:szCs w:val="21"/>
              </w:rPr>
              <w:t>RBAC</w:t>
            </w:r>
            <w:r>
              <w:rPr>
                <w:rFonts w:hint="eastAsia"/>
                <w:szCs w:val="21"/>
              </w:rPr>
              <w:t>），支持库级、表级、字段级权限管理</w:t>
            </w:r>
          </w:p>
        </w:tc>
      </w:tr>
      <w:tr w:rsidR="00806C75" w:rsidTr="00806C75">
        <w:trPr>
          <w:jc w:val="center"/>
        </w:trPr>
        <w:tc>
          <w:tcPr>
            <w:tcW w:w="675" w:type="dxa"/>
          </w:tcPr>
          <w:p w:rsidR="00806C75" w:rsidRDefault="00D47CE4">
            <w:pPr>
              <w:spacing w:line="360" w:lineRule="auto"/>
              <w:rPr>
                <w:szCs w:val="21"/>
              </w:rPr>
            </w:pPr>
            <w:r>
              <w:rPr>
                <w:rFonts w:hint="eastAsia"/>
                <w:szCs w:val="21"/>
              </w:rPr>
              <w:t>2</w:t>
            </w:r>
          </w:p>
        </w:tc>
        <w:tc>
          <w:tcPr>
            <w:tcW w:w="1134" w:type="dxa"/>
          </w:tcPr>
          <w:p w:rsidR="00806C75" w:rsidRDefault="00D47CE4">
            <w:pPr>
              <w:spacing w:line="360" w:lineRule="auto"/>
              <w:rPr>
                <w:szCs w:val="21"/>
              </w:rPr>
            </w:pPr>
            <w:r>
              <w:rPr>
                <w:rFonts w:hint="eastAsia"/>
                <w:szCs w:val="21"/>
              </w:rPr>
              <w:t>数据脱敏</w:t>
            </w:r>
          </w:p>
        </w:tc>
        <w:tc>
          <w:tcPr>
            <w:tcW w:w="6713" w:type="dxa"/>
          </w:tcPr>
          <w:p w:rsidR="00806C75" w:rsidRDefault="00D47CE4">
            <w:pPr>
              <w:spacing w:line="360" w:lineRule="auto"/>
              <w:rPr>
                <w:szCs w:val="21"/>
              </w:rPr>
            </w:pPr>
            <w:r>
              <w:rPr>
                <w:rFonts w:hint="eastAsia"/>
                <w:szCs w:val="21"/>
              </w:rPr>
              <w:t>支持静态脱敏与动态脱敏，内置常用脱敏算法（掩码、替换、哈希等）</w:t>
            </w:r>
          </w:p>
        </w:tc>
      </w:tr>
      <w:tr w:rsidR="00806C75" w:rsidTr="00806C75">
        <w:trPr>
          <w:jc w:val="center"/>
        </w:trPr>
        <w:tc>
          <w:tcPr>
            <w:tcW w:w="675" w:type="dxa"/>
          </w:tcPr>
          <w:p w:rsidR="00806C75" w:rsidRDefault="00D47CE4">
            <w:pPr>
              <w:spacing w:line="360" w:lineRule="auto"/>
              <w:rPr>
                <w:szCs w:val="21"/>
              </w:rPr>
            </w:pPr>
            <w:r>
              <w:rPr>
                <w:rFonts w:hint="eastAsia"/>
                <w:szCs w:val="21"/>
              </w:rPr>
              <w:t>3</w:t>
            </w:r>
          </w:p>
        </w:tc>
        <w:tc>
          <w:tcPr>
            <w:tcW w:w="1134" w:type="dxa"/>
          </w:tcPr>
          <w:p w:rsidR="00806C75" w:rsidRDefault="00D47CE4">
            <w:pPr>
              <w:spacing w:line="360" w:lineRule="auto"/>
              <w:rPr>
                <w:szCs w:val="21"/>
              </w:rPr>
            </w:pPr>
            <w:r>
              <w:rPr>
                <w:rFonts w:hint="eastAsia"/>
                <w:szCs w:val="21"/>
              </w:rPr>
              <w:t>审计日志</w:t>
            </w:r>
          </w:p>
        </w:tc>
        <w:tc>
          <w:tcPr>
            <w:tcW w:w="6713" w:type="dxa"/>
          </w:tcPr>
          <w:p w:rsidR="00806C75" w:rsidRDefault="00D47CE4">
            <w:pPr>
              <w:spacing w:line="360" w:lineRule="auto"/>
              <w:rPr>
                <w:szCs w:val="21"/>
              </w:rPr>
            </w:pPr>
            <w:r>
              <w:rPr>
                <w:rFonts w:hint="eastAsia"/>
                <w:szCs w:val="21"/>
              </w:rPr>
              <w:t>记录所有数据访问与操作日志，支持审计追溯</w:t>
            </w:r>
          </w:p>
        </w:tc>
      </w:tr>
    </w:tbl>
    <w:p w:rsidR="00806C75" w:rsidRDefault="00D47CE4">
      <w:pPr>
        <w:spacing w:line="360" w:lineRule="auto"/>
        <w:rPr>
          <w:sz w:val="24"/>
        </w:rPr>
      </w:pPr>
      <w:r>
        <w:rPr>
          <w:rFonts w:hint="eastAsia"/>
          <w:sz w:val="24"/>
        </w:rPr>
        <w:t>3.2</w:t>
      </w:r>
      <w:r>
        <w:rPr>
          <w:rFonts w:hint="eastAsia"/>
          <w:sz w:val="24"/>
        </w:rPr>
        <w:t>数据集成与接入</w:t>
      </w:r>
    </w:p>
    <w:p w:rsidR="00806C75" w:rsidRDefault="00D47CE4">
      <w:pPr>
        <w:spacing w:line="360" w:lineRule="auto"/>
        <w:rPr>
          <w:sz w:val="24"/>
        </w:rPr>
      </w:pPr>
      <w:r>
        <w:rPr>
          <w:rFonts w:hint="eastAsia"/>
          <w:sz w:val="24"/>
        </w:rPr>
        <w:t>3.2.1</w:t>
      </w:r>
      <w:r>
        <w:rPr>
          <w:rFonts w:hint="eastAsia"/>
          <w:sz w:val="24"/>
        </w:rPr>
        <w:t>科希盟</w:t>
      </w:r>
      <w:r>
        <w:rPr>
          <w:rFonts w:hint="eastAsia"/>
          <w:sz w:val="24"/>
        </w:rPr>
        <w:t>ERP</w:t>
      </w:r>
      <w:r>
        <w:rPr>
          <w:rFonts w:hint="eastAsia"/>
          <w:sz w:val="24"/>
        </w:rPr>
        <w:t>数据接入</w:t>
      </w:r>
    </w:p>
    <w:p w:rsidR="00806C75" w:rsidRDefault="00D47CE4">
      <w:pPr>
        <w:spacing w:line="360" w:lineRule="auto"/>
        <w:rPr>
          <w:sz w:val="24"/>
        </w:rPr>
      </w:pPr>
      <w:r>
        <w:rPr>
          <w:rFonts w:hint="eastAsia"/>
          <w:sz w:val="24"/>
        </w:rPr>
        <w:t>投标方须完成科希盟</w:t>
      </w:r>
      <w:r>
        <w:rPr>
          <w:rFonts w:hint="eastAsia"/>
          <w:sz w:val="24"/>
        </w:rPr>
        <w:t>ERP</w:t>
      </w:r>
      <w:r>
        <w:rPr>
          <w:rFonts w:hint="eastAsia"/>
          <w:sz w:val="24"/>
        </w:rPr>
        <w:t>系统全部业务表单的数据接入。科希盟</w:t>
      </w:r>
      <w:r>
        <w:rPr>
          <w:rFonts w:hint="eastAsia"/>
          <w:sz w:val="24"/>
        </w:rPr>
        <w:t>ERP</w:t>
      </w:r>
      <w:r>
        <w:rPr>
          <w:rFonts w:hint="eastAsia"/>
          <w:sz w:val="24"/>
        </w:rPr>
        <w:t>系统采用三层体系结构（</w:t>
      </w:r>
      <w:r>
        <w:rPr>
          <w:rFonts w:hint="eastAsia"/>
          <w:sz w:val="24"/>
        </w:rPr>
        <w:t>WEB</w:t>
      </w:r>
      <w:r>
        <w:rPr>
          <w:rFonts w:hint="eastAsia"/>
          <w:sz w:val="24"/>
        </w:rPr>
        <w:t>服务器、应用服务器、数据库服务器），内网主要管理模块采用</w:t>
      </w:r>
      <w:r>
        <w:rPr>
          <w:rFonts w:hint="eastAsia"/>
          <w:sz w:val="24"/>
        </w:rPr>
        <w:t>C/S</w:t>
      </w:r>
      <w:r>
        <w:rPr>
          <w:rFonts w:hint="eastAsia"/>
          <w:sz w:val="24"/>
        </w:rPr>
        <w:t>结构，系统主要模块包括生产控制、销售管理、采购管理、库存管理、财务管理、质量管理、人力资源等。</w:t>
      </w:r>
    </w:p>
    <w:p w:rsidR="00806C75" w:rsidRDefault="00D47CE4">
      <w:pPr>
        <w:spacing w:line="360" w:lineRule="auto"/>
        <w:rPr>
          <w:sz w:val="24"/>
        </w:rPr>
      </w:pPr>
      <w:r>
        <w:rPr>
          <w:rFonts w:hint="eastAsia"/>
          <w:sz w:val="24"/>
        </w:rPr>
        <w:t>投标方须在投标文件中提交以下内容：</w:t>
      </w:r>
    </w:p>
    <w:p w:rsidR="00806C75" w:rsidRDefault="00D47CE4">
      <w:pPr>
        <w:spacing w:line="360" w:lineRule="auto"/>
        <w:rPr>
          <w:sz w:val="24"/>
        </w:rPr>
      </w:pPr>
      <w:r>
        <w:rPr>
          <w:rFonts w:hint="eastAsia"/>
          <w:sz w:val="24"/>
        </w:rPr>
        <w:t>1</w:t>
      </w:r>
      <w:r>
        <w:rPr>
          <w:rFonts w:hint="eastAsia"/>
          <w:sz w:val="24"/>
        </w:rPr>
        <w:t>、对科希盟</w:t>
      </w:r>
      <w:r>
        <w:rPr>
          <w:rFonts w:hint="eastAsia"/>
          <w:sz w:val="24"/>
        </w:rPr>
        <w:t>ERP</w:t>
      </w:r>
      <w:r>
        <w:rPr>
          <w:rFonts w:hint="eastAsia"/>
          <w:sz w:val="24"/>
        </w:rPr>
        <w:t>数据库的技术调研方案与数据抽取方案</w:t>
      </w:r>
    </w:p>
    <w:p w:rsidR="00806C75" w:rsidRDefault="00D47CE4">
      <w:pPr>
        <w:spacing w:line="360" w:lineRule="auto"/>
        <w:rPr>
          <w:sz w:val="24"/>
        </w:rPr>
      </w:pPr>
      <w:r>
        <w:rPr>
          <w:rFonts w:hint="eastAsia"/>
          <w:sz w:val="24"/>
        </w:rPr>
        <w:t>2</w:t>
      </w:r>
      <w:r>
        <w:rPr>
          <w:rFonts w:hint="eastAsia"/>
          <w:sz w:val="24"/>
        </w:rPr>
        <w:t>、全部业务表单接入的实施计划与风险评估</w:t>
      </w:r>
    </w:p>
    <w:p w:rsidR="00806C75" w:rsidRDefault="00D47CE4">
      <w:pPr>
        <w:spacing w:line="360" w:lineRule="auto"/>
        <w:rPr>
          <w:sz w:val="24"/>
        </w:rPr>
      </w:pPr>
      <w:r>
        <w:rPr>
          <w:rFonts w:hint="eastAsia"/>
          <w:sz w:val="24"/>
        </w:rPr>
        <w:t>3</w:t>
      </w:r>
      <w:r>
        <w:rPr>
          <w:rFonts w:hint="eastAsia"/>
          <w:sz w:val="24"/>
        </w:rPr>
        <w:t>、增量数据同步的技术实现方案</w:t>
      </w:r>
    </w:p>
    <w:p w:rsidR="00806C75" w:rsidRDefault="00D47CE4">
      <w:pPr>
        <w:spacing w:line="360" w:lineRule="auto"/>
        <w:rPr>
          <w:sz w:val="24"/>
        </w:rPr>
      </w:pPr>
      <w:r>
        <w:rPr>
          <w:rFonts w:hint="eastAsia"/>
          <w:sz w:val="24"/>
        </w:rPr>
        <w:t>3.2.2</w:t>
      </w:r>
      <w:r>
        <w:rPr>
          <w:rFonts w:hint="eastAsia"/>
          <w:sz w:val="24"/>
        </w:rPr>
        <w:t>其他系统数据接入</w:t>
      </w:r>
    </w:p>
    <w:p w:rsidR="00D47CE4" w:rsidRDefault="00D47CE4">
      <w:pPr>
        <w:spacing w:line="360" w:lineRule="auto"/>
        <w:rPr>
          <w:sz w:val="24"/>
        </w:rPr>
      </w:pPr>
    </w:p>
    <w:p w:rsidR="00D47CE4" w:rsidRDefault="00D47CE4">
      <w:pPr>
        <w:spacing w:line="360" w:lineRule="auto"/>
        <w:rPr>
          <w:sz w:val="24"/>
        </w:rPr>
      </w:pP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701"/>
        <w:gridCol w:w="6146"/>
      </w:tblGrid>
      <w:tr w:rsidR="00806C75" w:rsidTr="00806C75">
        <w:trPr>
          <w:jc w:val="center"/>
        </w:trPr>
        <w:tc>
          <w:tcPr>
            <w:tcW w:w="675" w:type="dxa"/>
          </w:tcPr>
          <w:p w:rsidR="00806C75" w:rsidRPr="00D47CE4" w:rsidRDefault="002323B3">
            <w:pPr>
              <w:spacing w:line="360" w:lineRule="auto"/>
              <w:jc w:val="center"/>
              <w:rPr>
                <w:b/>
                <w:bCs/>
                <w:szCs w:val="21"/>
              </w:rPr>
            </w:pPr>
            <w:r w:rsidRPr="002323B3">
              <w:rPr>
                <w:rFonts w:hint="eastAsia"/>
                <w:b/>
                <w:bCs/>
                <w:szCs w:val="21"/>
              </w:rPr>
              <w:lastRenderedPageBreak/>
              <w:t>序号</w:t>
            </w:r>
          </w:p>
        </w:tc>
        <w:tc>
          <w:tcPr>
            <w:tcW w:w="1701" w:type="dxa"/>
          </w:tcPr>
          <w:p w:rsidR="00806C75" w:rsidRPr="00D47CE4" w:rsidRDefault="002323B3">
            <w:pPr>
              <w:spacing w:line="360" w:lineRule="auto"/>
              <w:jc w:val="center"/>
              <w:rPr>
                <w:b/>
                <w:bCs/>
                <w:szCs w:val="21"/>
              </w:rPr>
            </w:pPr>
            <w:r w:rsidRPr="002323B3">
              <w:rPr>
                <w:rFonts w:hint="eastAsia"/>
                <w:b/>
                <w:bCs/>
                <w:szCs w:val="21"/>
              </w:rPr>
              <w:t>数据源</w:t>
            </w:r>
          </w:p>
        </w:tc>
        <w:tc>
          <w:tcPr>
            <w:tcW w:w="6146" w:type="dxa"/>
          </w:tcPr>
          <w:p w:rsidR="00806C75" w:rsidRPr="00D47CE4" w:rsidRDefault="002323B3">
            <w:pPr>
              <w:spacing w:line="360" w:lineRule="auto"/>
              <w:jc w:val="center"/>
              <w:rPr>
                <w:b/>
                <w:bCs/>
                <w:szCs w:val="21"/>
              </w:rPr>
            </w:pPr>
            <w:r w:rsidRPr="002323B3">
              <w:rPr>
                <w:rFonts w:hint="eastAsia"/>
                <w:b/>
                <w:bCs/>
                <w:szCs w:val="21"/>
              </w:rPr>
              <w:t>接入要求</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1</w:t>
            </w:r>
          </w:p>
        </w:tc>
        <w:tc>
          <w:tcPr>
            <w:tcW w:w="1701" w:type="dxa"/>
          </w:tcPr>
          <w:p w:rsidR="00806C75" w:rsidRDefault="00D47CE4">
            <w:pPr>
              <w:spacing w:line="360" w:lineRule="auto"/>
              <w:rPr>
                <w:szCs w:val="21"/>
              </w:rPr>
            </w:pPr>
            <w:r>
              <w:rPr>
                <w:rFonts w:hint="eastAsia"/>
                <w:szCs w:val="21"/>
              </w:rPr>
              <w:t>MES</w:t>
            </w:r>
            <w:r>
              <w:rPr>
                <w:rFonts w:hint="eastAsia"/>
                <w:szCs w:val="21"/>
              </w:rPr>
              <w:t>系统</w:t>
            </w:r>
          </w:p>
        </w:tc>
        <w:tc>
          <w:tcPr>
            <w:tcW w:w="6146" w:type="dxa"/>
          </w:tcPr>
          <w:p w:rsidR="00806C75" w:rsidRDefault="00D47CE4">
            <w:pPr>
              <w:spacing w:line="360" w:lineRule="auto"/>
              <w:rPr>
                <w:szCs w:val="21"/>
              </w:rPr>
            </w:pPr>
            <w:r>
              <w:rPr>
                <w:rFonts w:hint="eastAsia"/>
                <w:szCs w:val="21"/>
              </w:rPr>
              <w:t>接入生产工单、报工数据、质量检验数据、设备运行数据</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2</w:t>
            </w:r>
          </w:p>
        </w:tc>
        <w:tc>
          <w:tcPr>
            <w:tcW w:w="1701" w:type="dxa"/>
          </w:tcPr>
          <w:p w:rsidR="00806C75" w:rsidRDefault="00D47CE4">
            <w:pPr>
              <w:spacing w:line="360" w:lineRule="auto"/>
              <w:rPr>
                <w:szCs w:val="21"/>
              </w:rPr>
            </w:pPr>
            <w:r>
              <w:rPr>
                <w:rFonts w:hint="eastAsia"/>
                <w:szCs w:val="21"/>
              </w:rPr>
              <w:t>PHM</w:t>
            </w:r>
            <w:r>
              <w:rPr>
                <w:rFonts w:hint="eastAsia"/>
                <w:szCs w:val="21"/>
              </w:rPr>
              <w:t>系统</w:t>
            </w:r>
          </w:p>
        </w:tc>
        <w:tc>
          <w:tcPr>
            <w:tcW w:w="6146" w:type="dxa"/>
          </w:tcPr>
          <w:p w:rsidR="00806C75" w:rsidRDefault="00D47CE4">
            <w:pPr>
              <w:spacing w:line="360" w:lineRule="auto"/>
              <w:rPr>
                <w:szCs w:val="21"/>
              </w:rPr>
            </w:pPr>
            <w:r>
              <w:rPr>
                <w:rFonts w:hint="eastAsia"/>
                <w:szCs w:val="21"/>
              </w:rPr>
              <w:t>接入设备健康监测数据、故障预警数据</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3</w:t>
            </w:r>
          </w:p>
        </w:tc>
        <w:tc>
          <w:tcPr>
            <w:tcW w:w="1701" w:type="dxa"/>
          </w:tcPr>
          <w:p w:rsidR="00806C75" w:rsidRDefault="00D47CE4">
            <w:pPr>
              <w:spacing w:line="360" w:lineRule="auto"/>
              <w:rPr>
                <w:szCs w:val="21"/>
              </w:rPr>
            </w:pPr>
            <w:r>
              <w:rPr>
                <w:rFonts w:hint="eastAsia"/>
                <w:szCs w:val="21"/>
              </w:rPr>
              <w:t>线下</w:t>
            </w:r>
            <w:r>
              <w:rPr>
                <w:rFonts w:hint="eastAsia"/>
                <w:szCs w:val="21"/>
              </w:rPr>
              <w:t>Excel</w:t>
            </w:r>
            <w:r>
              <w:rPr>
                <w:rFonts w:hint="eastAsia"/>
                <w:szCs w:val="21"/>
              </w:rPr>
              <w:t>报表</w:t>
            </w:r>
          </w:p>
        </w:tc>
        <w:tc>
          <w:tcPr>
            <w:tcW w:w="6146" w:type="dxa"/>
          </w:tcPr>
          <w:p w:rsidR="00806C75" w:rsidRDefault="00D47CE4">
            <w:pPr>
              <w:spacing w:line="360" w:lineRule="auto"/>
              <w:rPr>
                <w:szCs w:val="21"/>
              </w:rPr>
            </w:pPr>
            <w:r>
              <w:rPr>
                <w:rFonts w:hint="eastAsia"/>
                <w:szCs w:val="21"/>
              </w:rPr>
              <w:t>提供</w:t>
            </w:r>
            <w:r>
              <w:rPr>
                <w:rFonts w:hint="eastAsia"/>
                <w:szCs w:val="21"/>
              </w:rPr>
              <w:t>Excel</w:t>
            </w:r>
            <w:r>
              <w:rPr>
                <w:rFonts w:hint="eastAsia"/>
                <w:szCs w:val="21"/>
              </w:rPr>
              <w:t>模板化导入工具，支持批量导入与数据校验</w:t>
            </w:r>
          </w:p>
        </w:tc>
      </w:tr>
      <w:tr w:rsidR="00806C75" w:rsidTr="00806C75">
        <w:trPr>
          <w:jc w:val="center"/>
        </w:trPr>
        <w:tc>
          <w:tcPr>
            <w:tcW w:w="675" w:type="dxa"/>
          </w:tcPr>
          <w:p w:rsidR="00806C75" w:rsidRDefault="00D47CE4">
            <w:pPr>
              <w:spacing w:line="360" w:lineRule="auto"/>
              <w:jc w:val="center"/>
              <w:rPr>
                <w:szCs w:val="21"/>
              </w:rPr>
            </w:pPr>
            <w:r>
              <w:rPr>
                <w:rFonts w:hint="eastAsia"/>
                <w:szCs w:val="21"/>
              </w:rPr>
              <w:t>4</w:t>
            </w:r>
          </w:p>
        </w:tc>
        <w:tc>
          <w:tcPr>
            <w:tcW w:w="1701" w:type="dxa"/>
          </w:tcPr>
          <w:p w:rsidR="00806C75" w:rsidRDefault="00D47CE4">
            <w:pPr>
              <w:spacing w:line="360" w:lineRule="auto"/>
              <w:rPr>
                <w:szCs w:val="21"/>
              </w:rPr>
            </w:pPr>
            <w:r>
              <w:rPr>
                <w:rFonts w:hint="eastAsia"/>
                <w:szCs w:val="21"/>
              </w:rPr>
              <w:t>纸质文档扫描件</w:t>
            </w:r>
          </w:p>
        </w:tc>
        <w:tc>
          <w:tcPr>
            <w:tcW w:w="6146" w:type="dxa"/>
          </w:tcPr>
          <w:p w:rsidR="00806C75" w:rsidRDefault="00D47CE4">
            <w:pPr>
              <w:spacing w:line="360" w:lineRule="auto"/>
              <w:rPr>
                <w:szCs w:val="21"/>
              </w:rPr>
            </w:pPr>
            <w:r>
              <w:rPr>
                <w:rFonts w:hint="eastAsia"/>
                <w:szCs w:val="21"/>
              </w:rPr>
              <w:t>提供</w:t>
            </w:r>
            <w:r>
              <w:rPr>
                <w:rFonts w:hint="eastAsia"/>
                <w:szCs w:val="21"/>
              </w:rPr>
              <w:t>OCR</w:t>
            </w:r>
            <w:r>
              <w:rPr>
                <w:rFonts w:hint="eastAsia"/>
                <w:szCs w:val="21"/>
              </w:rPr>
              <w:t>识别接口对接方案或批量处理方案（仅需提供技术方案，实际数字化由公司另行安排）</w:t>
            </w:r>
          </w:p>
        </w:tc>
      </w:tr>
    </w:tbl>
    <w:p w:rsidR="00000000" w:rsidRDefault="00D47CE4">
      <w:pPr>
        <w:spacing w:line="360" w:lineRule="auto"/>
        <w:ind w:firstLineChars="200" w:firstLine="480"/>
        <w:rPr>
          <w:sz w:val="24"/>
        </w:rPr>
      </w:pPr>
      <w:r>
        <w:rPr>
          <w:rFonts w:hint="eastAsia"/>
          <w:sz w:val="24"/>
        </w:rPr>
        <w:t>4</w:t>
      </w:r>
      <w:r>
        <w:rPr>
          <w:rFonts w:hint="eastAsia"/>
          <w:sz w:val="24"/>
        </w:rPr>
        <w:t>、</w:t>
      </w:r>
      <w:r>
        <w:rPr>
          <w:rFonts w:hint="eastAsia"/>
          <w:sz w:val="24"/>
        </w:rPr>
        <w:t>AI</w:t>
      </w:r>
      <w:r>
        <w:rPr>
          <w:rFonts w:hint="eastAsia"/>
          <w:sz w:val="24"/>
        </w:rPr>
        <w:t>辅助能力建设技术要求</w:t>
      </w:r>
    </w:p>
    <w:p w:rsidR="007B5AB5" w:rsidRDefault="007B5AB5" w:rsidP="007B5AB5">
      <w:pPr>
        <w:spacing w:line="360" w:lineRule="auto"/>
        <w:ind w:firstLineChars="200" w:firstLine="480"/>
        <w:rPr>
          <w:rFonts w:ascii="宋体" w:hAnsi="宋体"/>
          <w:sz w:val="24"/>
        </w:rPr>
      </w:pPr>
      <w:r>
        <w:rPr>
          <w:rFonts w:ascii="宋体" w:hAnsi="宋体" w:hint="eastAsia"/>
          <w:sz w:val="24"/>
        </w:rPr>
        <w:t>4.1总体要求</w:t>
      </w:r>
    </w:p>
    <w:p w:rsidR="007B5AB5" w:rsidRDefault="007B5AB5" w:rsidP="007B5AB5">
      <w:pPr>
        <w:spacing w:line="360" w:lineRule="auto"/>
        <w:ind w:firstLineChars="200" w:firstLine="480"/>
        <w:rPr>
          <w:rFonts w:ascii="宋体" w:hAnsi="宋体"/>
          <w:sz w:val="24"/>
        </w:rPr>
      </w:pPr>
      <w:r>
        <w:rPr>
          <w:rFonts w:ascii="宋体" w:hAnsi="宋体" w:hint="eastAsia"/>
          <w:sz w:val="24"/>
        </w:rPr>
        <w:t>投标方须基于数据中台已治理完成的数据，开发4.2 AI应用场景，并实现与数据中台的深度集成。AI应用须具备以下特征：</w:t>
      </w:r>
    </w:p>
    <w:p w:rsidR="007B5AB5" w:rsidRDefault="007B5AB5" w:rsidP="007B5AB5">
      <w:pPr>
        <w:spacing w:line="360" w:lineRule="auto"/>
        <w:ind w:firstLineChars="200" w:firstLine="480"/>
        <w:rPr>
          <w:rFonts w:ascii="宋体" w:hAnsi="宋体"/>
          <w:sz w:val="24"/>
        </w:rPr>
      </w:pPr>
      <w:r>
        <w:rPr>
          <w:rFonts w:ascii="宋体" w:hAnsi="宋体" w:hint="eastAsia"/>
          <w:sz w:val="24"/>
        </w:rPr>
        <w:t>4.1.1可直接调用数据中台ADS层或DWS层的数据。</w:t>
      </w:r>
    </w:p>
    <w:p w:rsidR="007B5AB5" w:rsidRDefault="007B5AB5" w:rsidP="007B5AB5">
      <w:pPr>
        <w:spacing w:line="360" w:lineRule="auto"/>
        <w:ind w:firstLineChars="200" w:firstLine="480"/>
        <w:rPr>
          <w:rFonts w:ascii="宋体" w:hAnsi="宋体"/>
          <w:sz w:val="24"/>
        </w:rPr>
      </w:pPr>
      <w:r>
        <w:rPr>
          <w:rFonts w:ascii="宋体" w:hAnsi="宋体" w:hint="eastAsia"/>
          <w:sz w:val="24"/>
        </w:rPr>
        <w:t>4.1.2支持算法的在线训练、评估与部署。</w:t>
      </w:r>
    </w:p>
    <w:p w:rsidR="007B5AB5" w:rsidRDefault="007B5AB5" w:rsidP="007B5AB5">
      <w:pPr>
        <w:spacing w:line="360" w:lineRule="auto"/>
        <w:ind w:firstLineChars="200" w:firstLine="480"/>
        <w:rPr>
          <w:rFonts w:ascii="宋体" w:hAnsi="宋体"/>
          <w:sz w:val="24"/>
        </w:rPr>
      </w:pPr>
      <w:r>
        <w:rPr>
          <w:rFonts w:ascii="宋体" w:hAnsi="宋体" w:hint="eastAsia"/>
          <w:sz w:val="24"/>
        </w:rPr>
        <w:t>4.1.3输出结果可通过API或BI看板形式呈现。</w:t>
      </w:r>
    </w:p>
    <w:p w:rsidR="007B5AB5" w:rsidRDefault="007B5AB5" w:rsidP="007B5AB5">
      <w:pPr>
        <w:spacing w:line="360" w:lineRule="auto"/>
        <w:ind w:firstLineChars="200" w:firstLine="480"/>
        <w:rPr>
          <w:rFonts w:ascii="宋体" w:hAnsi="宋体"/>
          <w:sz w:val="24"/>
        </w:rPr>
      </w:pPr>
      <w:r>
        <w:rPr>
          <w:rFonts w:ascii="宋体" w:hAnsi="宋体" w:hint="eastAsia"/>
          <w:sz w:val="24"/>
        </w:rPr>
        <w:t>4.1.4支持模型的持续迭代与优化。</w:t>
      </w:r>
    </w:p>
    <w:p w:rsidR="007B5AB5" w:rsidRDefault="007B5AB5" w:rsidP="007B5AB5">
      <w:pPr>
        <w:spacing w:line="360" w:lineRule="auto"/>
        <w:ind w:firstLineChars="200" w:firstLine="480"/>
        <w:rPr>
          <w:rFonts w:ascii="宋体" w:hAnsi="宋体"/>
          <w:sz w:val="24"/>
        </w:rPr>
      </w:pPr>
      <w:r>
        <w:rPr>
          <w:rFonts w:ascii="宋体" w:hAnsi="宋体" w:hint="eastAsia"/>
          <w:sz w:val="24"/>
        </w:rPr>
        <w:t>4.2 AI场景：企业知识库与智能问答系统 ★（实质性要求）</w:t>
      </w:r>
    </w:p>
    <w:p w:rsidR="007B5AB5" w:rsidRDefault="007B5AB5" w:rsidP="007B5AB5">
      <w:pPr>
        <w:spacing w:line="360" w:lineRule="auto"/>
        <w:ind w:firstLineChars="200" w:firstLine="480"/>
        <w:rPr>
          <w:rFonts w:ascii="宋体" w:hAnsi="宋体"/>
          <w:sz w:val="24"/>
        </w:rPr>
      </w:pPr>
      <w:r>
        <w:rPr>
          <w:rFonts w:ascii="宋体" w:hAnsi="宋体" w:hint="eastAsia"/>
          <w:sz w:val="24"/>
        </w:rPr>
        <w:t>场景描述：基于数据中台已治理的结构化数据以及企业已有的非结构化知识资产（如公司文档、手册、会议纪要、工艺文件等），构建企业级知识库与智能问答系统。业务人员通过自然语言对话即可获取精准的业务数据、图表分析及知识答案，实现“零门槛”数据查询与分析，将静态文档转化为动态知识资产，提升企业运营与决策效率。</w:t>
      </w:r>
    </w:p>
    <w:p w:rsidR="007B5AB5" w:rsidRDefault="007B5AB5" w:rsidP="007B5AB5">
      <w:pPr>
        <w:spacing w:line="360" w:lineRule="auto"/>
        <w:rPr>
          <w:rFonts w:ascii="Calibri" w:hAnsi="Calibri"/>
          <w:sz w:val="24"/>
        </w:rPr>
      </w:pPr>
      <w:r>
        <w:rPr>
          <w:sz w:val="24"/>
        </w:rPr>
        <w:t xml:space="preserve">  4.2.1</w:t>
      </w:r>
      <w:r>
        <w:rPr>
          <w:rFonts w:ascii="宋体" w:hAnsi="宋体" w:hint="eastAsia"/>
          <w:sz w:val="24"/>
        </w:rPr>
        <w:t>技术要求：</w:t>
      </w:r>
    </w:p>
    <w:tbl>
      <w:tblPr>
        <w:tblW w:w="4999" w:type="pct"/>
        <w:tblInd w:w="-84" w:type="dxa"/>
        <w:tblCellMar>
          <w:left w:w="0" w:type="dxa"/>
          <w:right w:w="0" w:type="dxa"/>
        </w:tblCellMar>
        <w:tblLook w:val="04A0"/>
      </w:tblPr>
      <w:tblGrid>
        <w:gridCol w:w="767"/>
        <w:gridCol w:w="1140"/>
        <w:gridCol w:w="6697"/>
      </w:tblGrid>
      <w:tr w:rsidR="007B5AB5" w:rsidTr="007B5AB5">
        <w:tc>
          <w:tcPr>
            <w:tcW w:w="446" w:type="pct"/>
            <w:tcBorders>
              <w:top w:val="single" w:sz="6" w:space="0" w:color="999999"/>
              <w:left w:val="single" w:sz="6" w:space="0" w:color="999999"/>
              <w:bottom w:val="single" w:sz="6" w:space="0" w:color="999999"/>
              <w:right w:val="single" w:sz="6" w:space="0" w:color="999999"/>
            </w:tcBorders>
            <w:shd w:val="clear" w:color="auto" w:fill="F1F3F5"/>
            <w:tcMar>
              <w:top w:w="120" w:type="dxa"/>
              <w:left w:w="150" w:type="dxa"/>
              <w:bottom w:w="120" w:type="dxa"/>
              <w:right w:w="150" w:type="dxa"/>
            </w:tcMar>
            <w:hideMark/>
          </w:tcPr>
          <w:p w:rsidR="007B5AB5" w:rsidRDefault="007B5AB5">
            <w:pPr>
              <w:widowControl/>
              <w:jc w:val="center"/>
              <w:textAlignment w:val="top"/>
              <w:rPr>
                <w:rFonts w:ascii="宋体" w:hAnsi="宋体"/>
                <w:b/>
                <w:bCs/>
                <w:color w:val="000000"/>
                <w:szCs w:val="21"/>
              </w:rPr>
            </w:pPr>
            <w:r>
              <w:rPr>
                <w:rFonts w:ascii="宋体" w:hAnsi="宋体" w:hint="eastAsia"/>
                <w:b/>
                <w:bCs/>
                <w:color w:val="000000"/>
                <w:kern w:val="0"/>
              </w:rPr>
              <w:t>序号</w:t>
            </w:r>
          </w:p>
        </w:tc>
        <w:tc>
          <w:tcPr>
            <w:tcW w:w="662" w:type="pct"/>
            <w:tcBorders>
              <w:top w:val="single" w:sz="6" w:space="0" w:color="999999"/>
              <w:left w:val="nil"/>
              <w:bottom w:val="single" w:sz="6" w:space="0" w:color="999999"/>
              <w:right w:val="single" w:sz="6" w:space="0" w:color="999999"/>
            </w:tcBorders>
            <w:shd w:val="clear" w:color="auto" w:fill="F1F3F5"/>
            <w:tcMar>
              <w:top w:w="120" w:type="dxa"/>
              <w:left w:w="150" w:type="dxa"/>
              <w:bottom w:w="120" w:type="dxa"/>
              <w:right w:w="150" w:type="dxa"/>
            </w:tcMar>
            <w:hideMark/>
          </w:tcPr>
          <w:p w:rsidR="007B5AB5" w:rsidRDefault="007B5AB5">
            <w:pPr>
              <w:widowControl/>
              <w:jc w:val="center"/>
              <w:textAlignment w:val="top"/>
              <w:rPr>
                <w:rFonts w:ascii="宋体" w:hAnsi="宋体"/>
                <w:b/>
                <w:bCs/>
                <w:color w:val="000000"/>
              </w:rPr>
            </w:pPr>
            <w:r>
              <w:rPr>
                <w:rFonts w:ascii="宋体" w:hAnsi="宋体" w:hint="eastAsia"/>
                <w:b/>
                <w:bCs/>
                <w:color w:val="000000"/>
                <w:kern w:val="0"/>
              </w:rPr>
              <w:t>功能项</w:t>
            </w:r>
          </w:p>
        </w:tc>
        <w:tc>
          <w:tcPr>
            <w:tcW w:w="3890" w:type="pct"/>
            <w:tcBorders>
              <w:top w:val="single" w:sz="6" w:space="0" w:color="999999"/>
              <w:left w:val="nil"/>
              <w:bottom w:val="single" w:sz="6" w:space="0" w:color="999999"/>
              <w:right w:val="single" w:sz="6" w:space="0" w:color="999999"/>
            </w:tcBorders>
            <w:shd w:val="clear" w:color="auto" w:fill="F1F3F5"/>
            <w:tcMar>
              <w:top w:w="120" w:type="dxa"/>
              <w:left w:w="150" w:type="dxa"/>
              <w:bottom w:w="120" w:type="dxa"/>
              <w:right w:w="150" w:type="dxa"/>
            </w:tcMar>
            <w:hideMark/>
          </w:tcPr>
          <w:p w:rsidR="007B5AB5" w:rsidRDefault="007B5AB5">
            <w:pPr>
              <w:widowControl/>
              <w:jc w:val="center"/>
              <w:textAlignment w:val="top"/>
              <w:rPr>
                <w:rFonts w:ascii="宋体" w:hAnsi="宋体"/>
                <w:b/>
                <w:bCs/>
                <w:color w:val="000000"/>
              </w:rPr>
            </w:pPr>
            <w:r>
              <w:rPr>
                <w:rFonts w:ascii="宋体" w:hAnsi="宋体" w:hint="eastAsia"/>
                <w:b/>
                <w:bCs/>
                <w:color w:val="000000"/>
                <w:kern w:val="0"/>
              </w:rPr>
              <w:t>技术要求</w:t>
            </w:r>
          </w:p>
        </w:tc>
      </w:tr>
      <w:tr w:rsidR="007B5AB5" w:rsidTr="007B5AB5">
        <w:tc>
          <w:tcPr>
            <w:tcW w:w="446"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1</w:t>
            </w:r>
          </w:p>
        </w:tc>
        <w:tc>
          <w:tcPr>
            <w:tcW w:w="662"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知识库构建</w:t>
            </w:r>
          </w:p>
        </w:tc>
        <w:tc>
          <w:tcPr>
            <w:tcW w:w="3890"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支持接入数据治理后的业务数据库（Oracle、SQL Server等）以及非结构化文档（PDF、Word、Excel、TXT等）。对长文档进行智能切块（按自然段或token数，建议单个文本块不超过500 tokens），使用嵌入模型（如bge</w:t>
            </w:r>
            <w:r>
              <w:rPr>
                <w:rFonts w:ascii="宋体" w:hAnsi="宋体" w:hint="eastAsia"/>
                <w:color w:val="000000"/>
                <w:kern w:val="0"/>
              </w:rPr>
              <w:noBreakHyphen/>
              <w:t>large</w:t>
            </w:r>
            <w:r>
              <w:rPr>
                <w:rFonts w:ascii="宋体" w:hAnsi="宋体" w:hint="eastAsia"/>
                <w:color w:val="000000"/>
                <w:kern w:val="0"/>
              </w:rPr>
              <w:noBreakHyphen/>
              <w:t>zh</w:t>
            </w:r>
            <w:r>
              <w:rPr>
                <w:rFonts w:ascii="宋体" w:hAnsi="宋体" w:hint="eastAsia"/>
                <w:color w:val="000000"/>
                <w:kern w:val="0"/>
              </w:rPr>
              <w:noBreakHyphen/>
              <w:t>v1.5）将文本块向量化，并存储于向量数据库中。</w:t>
            </w:r>
          </w:p>
        </w:tc>
      </w:tr>
      <w:tr w:rsidR="007B5AB5" w:rsidTr="007B5AB5">
        <w:tc>
          <w:tcPr>
            <w:tcW w:w="446"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2</w:t>
            </w:r>
          </w:p>
        </w:tc>
        <w:tc>
          <w:tcPr>
            <w:tcW w:w="662"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智能检索与问答</w:t>
            </w:r>
          </w:p>
        </w:tc>
        <w:tc>
          <w:tcPr>
            <w:tcW w:w="3890"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用户输入自然语言问题后，系统将问题向量化（使用同一嵌入模型），并在向量数据库中进行相似度搜索（余弦相似度），返回最相关的Top</w:t>
            </w:r>
            <w:r>
              <w:rPr>
                <w:rFonts w:ascii="宋体" w:hAnsi="宋体" w:hint="eastAsia"/>
                <w:color w:val="000000"/>
                <w:kern w:val="0"/>
              </w:rPr>
              <w:noBreakHyphen/>
              <w:t>K文本块（K可配置，建议5-10）。结合大模型生成基于检索内容的精</w:t>
            </w:r>
            <w:r>
              <w:rPr>
                <w:rFonts w:ascii="宋体" w:hAnsi="宋体" w:hint="eastAsia"/>
                <w:color w:val="000000"/>
                <w:kern w:val="0"/>
              </w:rPr>
              <w:lastRenderedPageBreak/>
              <w:t>准答案，杜绝模型“幻觉”，保障答案可溯源。</w:t>
            </w:r>
          </w:p>
        </w:tc>
      </w:tr>
      <w:tr w:rsidR="007B5AB5" w:rsidTr="007B5AB5">
        <w:tc>
          <w:tcPr>
            <w:tcW w:w="446"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lastRenderedPageBreak/>
              <w:t>3</w:t>
            </w:r>
          </w:p>
        </w:tc>
        <w:tc>
          <w:tcPr>
            <w:tcW w:w="662"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自然语言转SQL</w:t>
            </w:r>
            <w:r>
              <w:rPr>
                <w:rFonts w:ascii="宋体" w:hAnsi="宋体" w:hint="eastAsia"/>
                <w:color w:val="000000"/>
                <w:kern w:val="0"/>
              </w:rPr>
              <w:br/>
              <w:t>(NL2SQL)</w:t>
            </w:r>
          </w:p>
        </w:tc>
        <w:tc>
          <w:tcPr>
            <w:tcW w:w="3890"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对于涉及结构化数据的问题（如“上个月主机分厂的产量是多少”），系统自动生成规范、可执行的SQL语句，从数据中台ADS/DWS层获取实时业务数据，并返回易于理解的文本答案，同时可展示原始数据表。</w:t>
            </w:r>
          </w:p>
        </w:tc>
      </w:tr>
      <w:tr w:rsidR="007B5AB5" w:rsidTr="007B5AB5">
        <w:tc>
          <w:tcPr>
            <w:tcW w:w="446"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4</w:t>
            </w:r>
          </w:p>
        </w:tc>
        <w:tc>
          <w:tcPr>
            <w:tcW w:w="662"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智能图表生成</w:t>
            </w:r>
          </w:p>
        </w:tc>
        <w:tc>
          <w:tcPr>
            <w:tcW w:w="3890"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根据用户需求中的图表类型关键词（如“饼图”“柱状图”“双轴图”）或自动判断数据特征（占比、趋势、对比等），调用可视化组件生成相应图表。支持占比分析、趋势对比等常见业务场景，图表可交互缩放。</w:t>
            </w:r>
          </w:p>
        </w:tc>
      </w:tr>
      <w:tr w:rsidR="007B5AB5" w:rsidTr="007B5AB5">
        <w:tc>
          <w:tcPr>
            <w:tcW w:w="446"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5</w:t>
            </w:r>
          </w:p>
        </w:tc>
        <w:tc>
          <w:tcPr>
            <w:tcW w:w="662"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结果导出与分享</w:t>
            </w:r>
          </w:p>
        </w:tc>
        <w:tc>
          <w:tcPr>
            <w:tcW w:w="3890"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支持将问答结果、图表、报告导出为Excel格式，便于分享、归档及进一步分析。</w:t>
            </w:r>
          </w:p>
        </w:tc>
      </w:tr>
    </w:tbl>
    <w:p w:rsidR="007B5AB5" w:rsidRDefault="007B5AB5" w:rsidP="007B5AB5">
      <w:pPr>
        <w:spacing w:line="360" w:lineRule="auto"/>
        <w:ind w:firstLine="480"/>
        <w:rPr>
          <w:rFonts w:ascii="Calibri" w:hAnsi="Calibri"/>
          <w:sz w:val="24"/>
        </w:rPr>
      </w:pPr>
      <w:r>
        <w:rPr>
          <w:sz w:val="24"/>
        </w:rPr>
        <w:t>4.2.2</w:t>
      </w:r>
      <w:r>
        <w:rPr>
          <w:rFonts w:ascii="宋体" w:hAnsi="宋体" w:hint="eastAsia"/>
          <w:sz w:val="24"/>
        </w:rPr>
        <w:t>验收指标：</w:t>
      </w:r>
    </w:p>
    <w:tbl>
      <w:tblPr>
        <w:tblW w:w="4998" w:type="pct"/>
        <w:tblInd w:w="-84" w:type="dxa"/>
        <w:tblCellMar>
          <w:left w:w="0" w:type="dxa"/>
          <w:right w:w="0" w:type="dxa"/>
        </w:tblCellMar>
        <w:tblLook w:val="04A0"/>
      </w:tblPr>
      <w:tblGrid>
        <w:gridCol w:w="601"/>
        <w:gridCol w:w="1543"/>
        <w:gridCol w:w="3166"/>
        <w:gridCol w:w="3293"/>
      </w:tblGrid>
      <w:tr w:rsidR="007B5AB5" w:rsidTr="007B5AB5">
        <w:tc>
          <w:tcPr>
            <w:tcW w:w="349" w:type="pct"/>
            <w:tcBorders>
              <w:top w:val="single" w:sz="6" w:space="0" w:color="999999"/>
              <w:left w:val="single" w:sz="6" w:space="0" w:color="999999"/>
              <w:bottom w:val="single" w:sz="6" w:space="0" w:color="999999"/>
              <w:right w:val="single" w:sz="6" w:space="0" w:color="999999"/>
            </w:tcBorders>
            <w:shd w:val="clear" w:color="auto" w:fill="F1F3F5"/>
            <w:tcMar>
              <w:top w:w="120" w:type="dxa"/>
              <w:left w:w="150" w:type="dxa"/>
              <w:bottom w:w="120" w:type="dxa"/>
              <w:right w:w="150" w:type="dxa"/>
            </w:tcMar>
            <w:hideMark/>
          </w:tcPr>
          <w:p w:rsidR="007B5AB5" w:rsidRDefault="007B5AB5">
            <w:pPr>
              <w:widowControl/>
              <w:jc w:val="center"/>
              <w:textAlignment w:val="top"/>
              <w:rPr>
                <w:rFonts w:ascii="宋体" w:hAnsi="宋体"/>
                <w:b/>
                <w:bCs/>
                <w:color w:val="000000"/>
                <w:szCs w:val="21"/>
              </w:rPr>
            </w:pPr>
            <w:r>
              <w:rPr>
                <w:rFonts w:ascii="宋体" w:hAnsi="宋体" w:hint="eastAsia"/>
                <w:b/>
                <w:bCs/>
                <w:color w:val="000000"/>
                <w:kern w:val="0"/>
              </w:rPr>
              <w:t>序号</w:t>
            </w:r>
          </w:p>
        </w:tc>
        <w:tc>
          <w:tcPr>
            <w:tcW w:w="897" w:type="pct"/>
            <w:tcBorders>
              <w:top w:val="single" w:sz="6" w:space="0" w:color="999999"/>
              <w:left w:val="nil"/>
              <w:bottom w:val="single" w:sz="6" w:space="0" w:color="999999"/>
              <w:right w:val="single" w:sz="6" w:space="0" w:color="999999"/>
            </w:tcBorders>
            <w:shd w:val="clear" w:color="auto" w:fill="F1F3F5"/>
            <w:tcMar>
              <w:top w:w="120" w:type="dxa"/>
              <w:left w:w="150" w:type="dxa"/>
              <w:bottom w:w="120" w:type="dxa"/>
              <w:right w:w="150" w:type="dxa"/>
            </w:tcMar>
            <w:hideMark/>
          </w:tcPr>
          <w:p w:rsidR="007B5AB5" w:rsidRDefault="007B5AB5">
            <w:pPr>
              <w:widowControl/>
              <w:jc w:val="center"/>
              <w:textAlignment w:val="top"/>
              <w:rPr>
                <w:rFonts w:ascii="宋体" w:hAnsi="宋体"/>
                <w:b/>
                <w:bCs/>
                <w:color w:val="000000"/>
              </w:rPr>
            </w:pPr>
            <w:r>
              <w:rPr>
                <w:rFonts w:ascii="宋体" w:hAnsi="宋体" w:hint="eastAsia"/>
                <w:b/>
                <w:bCs/>
                <w:color w:val="000000"/>
                <w:kern w:val="0"/>
              </w:rPr>
              <w:t>指标</w:t>
            </w:r>
          </w:p>
        </w:tc>
        <w:tc>
          <w:tcPr>
            <w:tcW w:w="1839" w:type="pct"/>
            <w:tcBorders>
              <w:top w:val="single" w:sz="6" w:space="0" w:color="999999"/>
              <w:left w:val="nil"/>
              <w:bottom w:val="single" w:sz="6" w:space="0" w:color="999999"/>
              <w:right w:val="single" w:sz="6" w:space="0" w:color="999999"/>
            </w:tcBorders>
            <w:shd w:val="clear" w:color="auto" w:fill="F1F3F5"/>
            <w:tcMar>
              <w:top w:w="120" w:type="dxa"/>
              <w:left w:w="150" w:type="dxa"/>
              <w:bottom w:w="120" w:type="dxa"/>
              <w:right w:w="150" w:type="dxa"/>
            </w:tcMar>
            <w:hideMark/>
          </w:tcPr>
          <w:p w:rsidR="007B5AB5" w:rsidRDefault="007B5AB5">
            <w:pPr>
              <w:widowControl/>
              <w:jc w:val="center"/>
              <w:textAlignment w:val="top"/>
              <w:rPr>
                <w:rFonts w:ascii="宋体" w:hAnsi="宋体"/>
                <w:b/>
                <w:bCs/>
                <w:color w:val="000000"/>
              </w:rPr>
            </w:pPr>
            <w:r>
              <w:rPr>
                <w:rFonts w:ascii="宋体" w:hAnsi="宋体" w:hint="eastAsia"/>
                <w:b/>
                <w:bCs/>
                <w:color w:val="000000"/>
                <w:kern w:val="0"/>
              </w:rPr>
              <w:t>目标值</w:t>
            </w:r>
          </w:p>
        </w:tc>
        <w:tc>
          <w:tcPr>
            <w:tcW w:w="1913" w:type="pct"/>
            <w:tcBorders>
              <w:top w:val="single" w:sz="6" w:space="0" w:color="999999"/>
              <w:left w:val="nil"/>
              <w:bottom w:val="single" w:sz="6" w:space="0" w:color="999999"/>
              <w:right w:val="single" w:sz="6" w:space="0" w:color="999999"/>
            </w:tcBorders>
            <w:shd w:val="clear" w:color="auto" w:fill="F1F3F5"/>
            <w:tcMar>
              <w:top w:w="120" w:type="dxa"/>
              <w:left w:w="150" w:type="dxa"/>
              <w:bottom w:w="120" w:type="dxa"/>
              <w:right w:w="150" w:type="dxa"/>
            </w:tcMar>
            <w:hideMark/>
          </w:tcPr>
          <w:p w:rsidR="007B5AB5" w:rsidRDefault="007B5AB5">
            <w:pPr>
              <w:widowControl/>
              <w:jc w:val="center"/>
              <w:textAlignment w:val="top"/>
              <w:rPr>
                <w:rFonts w:ascii="宋体" w:hAnsi="宋体"/>
                <w:b/>
                <w:bCs/>
                <w:color w:val="000000"/>
              </w:rPr>
            </w:pPr>
            <w:r>
              <w:rPr>
                <w:rFonts w:ascii="宋体" w:hAnsi="宋体" w:hint="eastAsia"/>
                <w:b/>
                <w:bCs/>
                <w:color w:val="000000"/>
                <w:kern w:val="0"/>
              </w:rPr>
              <w:t>核验方式</w:t>
            </w:r>
          </w:p>
        </w:tc>
      </w:tr>
      <w:tr w:rsidR="007B5AB5" w:rsidTr="007B5AB5">
        <w:tc>
          <w:tcPr>
            <w:tcW w:w="349"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1</w:t>
            </w:r>
          </w:p>
        </w:tc>
        <w:tc>
          <w:tcPr>
            <w:tcW w:w="897"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知识库覆盖范围</w:t>
            </w:r>
          </w:p>
        </w:tc>
        <w:tc>
          <w:tcPr>
            <w:tcW w:w="1839"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至少接入5类核心文档（产品手册、工艺规程、制度文件、会议纪要、设备说明书等）</w:t>
            </w:r>
          </w:p>
        </w:tc>
        <w:tc>
          <w:tcPr>
            <w:tcW w:w="1913"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现场演示，查验文档类别及向量化情况</w:t>
            </w:r>
          </w:p>
        </w:tc>
      </w:tr>
      <w:tr w:rsidR="007B5AB5" w:rsidTr="007B5AB5">
        <w:tc>
          <w:tcPr>
            <w:tcW w:w="349"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2</w:t>
            </w:r>
          </w:p>
        </w:tc>
        <w:tc>
          <w:tcPr>
            <w:tcW w:w="897"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自然语言问答准确率</w:t>
            </w:r>
          </w:p>
        </w:tc>
        <w:tc>
          <w:tcPr>
            <w:tcW w:w="1839"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≥85%</w:t>
            </w:r>
          </w:p>
        </w:tc>
        <w:tc>
          <w:tcPr>
            <w:tcW w:w="1913"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随机抽取50个业务问题（覆盖知识库及数据库），人工评判回答内容是否满足提问意图</w:t>
            </w:r>
          </w:p>
        </w:tc>
      </w:tr>
      <w:tr w:rsidR="007B5AB5" w:rsidTr="007B5AB5">
        <w:tc>
          <w:tcPr>
            <w:tcW w:w="349"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3</w:t>
            </w:r>
          </w:p>
        </w:tc>
        <w:tc>
          <w:tcPr>
            <w:tcW w:w="897"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NL2SQL生成准确率</w:t>
            </w:r>
          </w:p>
        </w:tc>
        <w:tc>
          <w:tcPr>
            <w:tcW w:w="1839"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≥90%</w:t>
            </w:r>
          </w:p>
        </w:tc>
        <w:tc>
          <w:tcPr>
            <w:tcW w:w="1913"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选取20个典型结构化数据问题，生成的SQL可正确执行且结果符合业务预期</w:t>
            </w:r>
          </w:p>
        </w:tc>
      </w:tr>
      <w:tr w:rsidR="007B5AB5" w:rsidTr="007B5AB5">
        <w:tc>
          <w:tcPr>
            <w:tcW w:w="349"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4</w:t>
            </w:r>
          </w:p>
        </w:tc>
        <w:tc>
          <w:tcPr>
            <w:tcW w:w="897"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图表生成响应时间</w:t>
            </w:r>
          </w:p>
        </w:tc>
        <w:tc>
          <w:tcPr>
            <w:tcW w:w="1839"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≤30秒</w:t>
            </w:r>
          </w:p>
        </w:tc>
        <w:tc>
          <w:tcPr>
            <w:tcW w:w="1913"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实测（从提问到图表渲染完成）</w:t>
            </w:r>
          </w:p>
        </w:tc>
      </w:tr>
      <w:tr w:rsidR="007B5AB5" w:rsidTr="007B5AB5">
        <w:tc>
          <w:tcPr>
            <w:tcW w:w="349" w:type="pct"/>
            <w:tcBorders>
              <w:top w:val="single" w:sz="6" w:space="0" w:color="999999"/>
              <w:left w:val="single" w:sz="6" w:space="0" w:color="999999"/>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5</w:t>
            </w:r>
          </w:p>
        </w:tc>
        <w:tc>
          <w:tcPr>
            <w:tcW w:w="897"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支持并发用户数</w:t>
            </w:r>
          </w:p>
        </w:tc>
        <w:tc>
          <w:tcPr>
            <w:tcW w:w="1839"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≥10个并发用户</w:t>
            </w:r>
          </w:p>
        </w:tc>
        <w:tc>
          <w:tcPr>
            <w:tcW w:w="1913" w:type="pct"/>
            <w:tcBorders>
              <w:top w:val="single" w:sz="6" w:space="0" w:color="999999"/>
              <w:left w:val="nil"/>
              <w:bottom w:val="single" w:sz="6" w:space="0" w:color="999999"/>
              <w:right w:val="single" w:sz="6" w:space="0" w:color="999999"/>
            </w:tcBorders>
            <w:tcMar>
              <w:top w:w="120" w:type="dxa"/>
              <w:left w:w="150" w:type="dxa"/>
              <w:bottom w:w="120" w:type="dxa"/>
              <w:right w:w="150" w:type="dxa"/>
            </w:tcMar>
            <w:hideMark/>
          </w:tcPr>
          <w:p w:rsidR="007B5AB5" w:rsidRDefault="007B5AB5">
            <w:pPr>
              <w:widowControl/>
              <w:jc w:val="left"/>
              <w:textAlignment w:val="top"/>
              <w:rPr>
                <w:rFonts w:ascii="宋体" w:hAnsi="宋体"/>
                <w:color w:val="000000"/>
              </w:rPr>
            </w:pPr>
            <w:r>
              <w:rPr>
                <w:rFonts w:ascii="宋体" w:hAnsi="宋体" w:hint="eastAsia"/>
                <w:color w:val="000000"/>
                <w:kern w:val="0"/>
              </w:rPr>
              <w:t>使用压力测试工具模拟10用户同时问答，系统稳定响应</w:t>
            </w:r>
          </w:p>
        </w:tc>
      </w:tr>
    </w:tbl>
    <w:p w:rsidR="007B5AB5" w:rsidRDefault="007B5AB5" w:rsidP="007B5AB5">
      <w:pPr>
        <w:spacing w:line="360" w:lineRule="auto"/>
        <w:ind w:firstLine="480"/>
        <w:rPr>
          <w:rFonts w:ascii="宋体" w:hAnsi="宋体"/>
          <w:sz w:val="24"/>
        </w:rPr>
      </w:pPr>
      <w:r>
        <w:rPr>
          <w:rFonts w:ascii="宋体" w:hAnsi="宋体" w:hint="eastAsia"/>
          <w:sz w:val="24"/>
        </w:rPr>
        <w:t>4.3 AI平台能力要求</w:t>
      </w:r>
    </w:p>
    <w:p w:rsidR="007B5AB5" w:rsidRDefault="007B5AB5" w:rsidP="007B5AB5">
      <w:pPr>
        <w:spacing w:line="360" w:lineRule="auto"/>
        <w:ind w:firstLineChars="200" w:firstLine="480"/>
        <w:rPr>
          <w:rFonts w:ascii="宋体" w:hAnsi="宋体"/>
          <w:sz w:val="24"/>
        </w:rPr>
      </w:pPr>
      <w:r>
        <w:rPr>
          <w:rFonts w:ascii="宋体" w:hAnsi="宋体" w:hint="eastAsia"/>
          <w:sz w:val="24"/>
        </w:rPr>
        <w:t>投标方须说明数据中台产品所具备的AI平台能力，包括：</w:t>
      </w:r>
    </w:p>
    <w:p w:rsidR="007B5AB5" w:rsidRDefault="007B5AB5" w:rsidP="007B5AB5">
      <w:pPr>
        <w:spacing w:line="360" w:lineRule="auto"/>
        <w:ind w:firstLineChars="200" w:firstLine="480"/>
        <w:rPr>
          <w:rFonts w:ascii="宋体" w:hAnsi="宋体"/>
          <w:sz w:val="24"/>
        </w:rPr>
      </w:pPr>
      <w:r>
        <w:rPr>
          <w:rFonts w:ascii="宋体" w:hAnsi="宋体" w:hint="eastAsia"/>
          <w:sz w:val="24"/>
        </w:rPr>
        <w:t>4.3.1支持的AI框架类型（TensorFlow、PyTorch、Scikit-learn等）</w:t>
      </w:r>
    </w:p>
    <w:p w:rsidR="007B5AB5" w:rsidRDefault="007B5AB5" w:rsidP="007B5AB5">
      <w:pPr>
        <w:spacing w:line="360" w:lineRule="auto"/>
        <w:ind w:firstLineChars="200" w:firstLine="480"/>
        <w:rPr>
          <w:rFonts w:ascii="宋体" w:hAnsi="宋体"/>
          <w:sz w:val="24"/>
        </w:rPr>
      </w:pPr>
      <w:r>
        <w:rPr>
          <w:rFonts w:ascii="宋体" w:hAnsi="宋体" w:hint="eastAsia"/>
          <w:sz w:val="24"/>
        </w:rPr>
        <w:t>4.3.2支持的大模型API接入能力（通义千问、文心一言、DeepSeek等）</w:t>
      </w:r>
    </w:p>
    <w:p w:rsidR="007B5AB5" w:rsidRDefault="007B5AB5" w:rsidP="007B5AB5">
      <w:pPr>
        <w:spacing w:line="360" w:lineRule="auto"/>
        <w:ind w:firstLineChars="200" w:firstLine="480"/>
        <w:rPr>
          <w:rFonts w:ascii="宋体" w:hAnsi="宋体"/>
          <w:sz w:val="24"/>
        </w:rPr>
      </w:pPr>
      <w:r>
        <w:rPr>
          <w:rFonts w:ascii="宋体" w:hAnsi="宋体" w:hint="eastAsia"/>
          <w:sz w:val="24"/>
        </w:rPr>
        <w:t>4.3.3算法开发环境（是否支持Python在线编辑、调试）</w:t>
      </w:r>
    </w:p>
    <w:p w:rsidR="007B5AB5" w:rsidRDefault="007B5AB5" w:rsidP="007B5AB5">
      <w:pPr>
        <w:spacing w:line="360" w:lineRule="auto"/>
        <w:ind w:firstLineChars="200" w:firstLine="480"/>
        <w:rPr>
          <w:rFonts w:ascii="宋体" w:hAnsi="宋体"/>
          <w:sz w:val="24"/>
        </w:rPr>
      </w:pPr>
      <w:r>
        <w:rPr>
          <w:rFonts w:ascii="宋体" w:hAnsi="宋体" w:hint="eastAsia"/>
          <w:sz w:val="24"/>
        </w:rPr>
        <w:t>4.3.4模型管理能力（模型版本管理、模型部署、模型监控）</w:t>
      </w:r>
    </w:p>
    <w:p w:rsidR="007B5AB5" w:rsidRDefault="007B5AB5" w:rsidP="007B5AB5">
      <w:pPr>
        <w:spacing w:line="360" w:lineRule="auto"/>
        <w:ind w:firstLineChars="200" w:firstLine="480"/>
        <w:rPr>
          <w:rFonts w:ascii="宋体" w:hAnsi="宋体"/>
          <w:sz w:val="24"/>
        </w:rPr>
      </w:pPr>
      <w:r>
        <w:rPr>
          <w:rFonts w:ascii="宋体" w:hAnsi="宋体" w:hint="eastAsia"/>
          <w:sz w:val="24"/>
        </w:rPr>
        <w:lastRenderedPageBreak/>
        <w:t>4.4针对4.2节“企业知识库与智能问答系统”，投标方还需在技术方案中详细说明以下内容：</w:t>
      </w:r>
    </w:p>
    <w:p w:rsidR="007B5AB5" w:rsidRDefault="007B5AB5" w:rsidP="007B5AB5">
      <w:pPr>
        <w:spacing w:line="360" w:lineRule="auto"/>
        <w:ind w:firstLineChars="200" w:firstLine="480"/>
        <w:rPr>
          <w:rFonts w:ascii="宋体" w:hAnsi="宋体"/>
          <w:sz w:val="24"/>
        </w:rPr>
      </w:pPr>
      <w:r>
        <w:rPr>
          <w:rFonts w:ascii="宋体" w:hAnsi="宋体" w:hint="eastAsia"/>
          <w:sz w:val="24"/>
        </w:rPr>
        <w:t>4.4.1嵌入模型选型：采用的具体嵌入模型（如bge</w:t>
      </w:r>
      <w:r>
        <w:rPr>
          <w:rFonts w:ascii="宋体" w:hAnsi="宋体" w:hint="eastAsia"/>
          <w:sz w:val="24"/>
        </w:rPr>
        <w:noBreakHyphen/>
        <w:t>large</w:t>
      </w:r>
      <w:r>
        <w:rPr>
          <w:rFonts w:ascii="宋体" w:hAnsi="宋体" w:hint="eastAsia"/>
          <w:sz w:val="24"/>
        </w:rPr>
        <w:noBreakHyphen/>
        <w:t>zh</w:t>
      </w:r>
      <w:r>
        <w:rPr>
          <w:rFonts w:ascii="宋体" w:hAnsi="宋体" w:hint="eastAsia"/>
          <w:sz w:val="24"/>
        </w:rPr>
        <w:noBreakHyphen/>
        <w:t>v1.5、text-embedding-3等）及其向量维度，并提供选型理由（中文语义适配性、推理性能、准确率）。</w:t>
      </w:r>
    </w:p>
    <w:p w:rsidR="007B5AB5" w:rsidRDefault="007B5AB5" w:rsidP="007B5AB5">
      <w:pPr>
        <w:spacing w:line="360" w:lineRule="auto"/>
        <w:ind w:firstLineChars="200" w:firstLine="480"/>
        <w:rPr>
          <w:rFonts w:ascii="宋体" w:hAnsi="宋体"/>
          <w:sz w:val="24"/>
        </w:rPr>
      </w:pPr>
      <w:r>
        <w:rPr>
          <w:rFonts w:ascii="宋体" w:hAnsi="宋体" w:hint="eastAsia"/>
          <w:sz w:val="24"/>
        </w:rPr>
        <w:t>4.4.2大模型配置：所采用的大模型名称（如通义千问、DeepSeek等）、部署方式（API调用或私有化部署）、上下文窗口长度（建议≥8K），以及针对企业知识问答的提示词工程策略（含示例）。</w:t>
      </w:r>
    </w:p>
    <w:p w:rsidR="007B5AB5" w:rsidRDefault="007B5AB5" w:rsidP="007B5AB5">
      <w:pPr>
        <w:spacing w:line="360" w:lineRule="auto"/>
        <w:ind w:firstLineChars="200" w:firstLine="480"/>
        <w:rPr>
          <w:rFonts w:ascii="宋体" w:hAnsi="宋体"/>
          <w:sz w:val="24"/>
        </w:rPr>
      </w:pPr>
      <w:r>
        <w:rPr>
          <w:rFonts w:ascii="宋体" w:hAnsi="宋体" w:hint="eastAsia"/>
          <w:sz w:val="24"/>
        </w:rPr>
        <w:t>4.4.3向量数据库：使用的向量数据库产品（如</w:t>
      </w:r>
      <w:r>
        <w:rPr>
          <w:rFonts w:ascii="宋体" w:hAnsi="宋体" w:hint="eastAsia"/>
          <w:color w:val="000000"/>
          <w:sz w:val="24"/>
        </w:rPr>
        <w:t>chromaDB</w:t>
      </w:r>
      <w:r>
        <w:rPr>
          <w:rFonts w:ascii="宋体" w:hAnsi="宋体" w:hint="eastAsia"/>
          <w:sz w:val="24"/>
        </w:rPr>
        <w:t>、</w:t>
      </w:r>
      <w:r>
        <w:rPr>
          <w:rFonts w:ascii="宋体" w:hAnsi="宋体" w:hint="eastAsia"/>
          <w:color w:val="000000"/>
          <w:sz w:val="24"/>
        </w:rPr>
        <w:t>Milvus、</w:t>
      </w:r>
      <w:r>
        <w:rPr>
          <w:rFonts w:ascii="宋体" w:hAnsi="宋体" w:hint="eastAsia"/>
          <w:sz w:val="24"/>
        </w:rPr>
        <w:t>Qdrant、Elasticsearch等）及</w:t>
      </w:r>
      <w:r>
        <w:rPr>
          <w:rFonts w:ascii="宋体" w:hAnsi="宋体" w:hint="eastAsia"/>
          <w:color w:val="000000"/>
          <w:sz w:val="24"/>
        </w:rPr>
        <w:t>性能参数（索引类型、检索延迟）</w:t>
      </w:r>
      <w:r>
        <w:rPr>
          <w:rFonts w:ascii="宋体" w:hAnsi="宋体" w:hint="eastAsia"/>
          <w:sz w:val="24"/>
        </w:rPr>
        <w:t>。</w:t>
      </w:r>
    </w:p>
    <w:p w:rsidR="007B5AB5" w:rsidRDefault="007B5AB5" w:rsidP="007B5AB5">
      <w:pPr>
        <w:spacing w:line="360" w:lineRule="auto"/>
        <w:ind w:firstLineChars="200" w:firstLine="480"/>
        <w:rPr>
          <w:rFonts w:ascii="宋体" w:hAnsi="宋体"/>
          <w:sz w:val="24"/>
        </w:rPr>
      </w:pPr>
      <w:r>
        <w:rPr>
          <w:rFonts w:ascii="宋体" w:hAnsi="宋体" w:hint="eastAsia"/>
          <w:sz w:val="24"/>
        </w:rPr>
        <w:t>4.4.4RAG（检索增强生成）流程：</w:t>
      </w:r>
    </w:p>
    <w:p w:rsidR="007B5AB5" w:rsidRDefault="007B5AB5" w:rsidP="007B5AB5">
      <w:pPr>
        <w:spacing w:line="360" w:lineRule="auto"/>
        <w:ind w:firstLineChars="200" w:firstLine="480"/>
        <w:rPr>
          <w:rFonts w:ascii="宋体" w:hAnsi="宋体"/>
          <w:sz w:val="24"/>
        </w:rPr>
      </w:pPr>
      <w:r>
        <w:rPr>
          <w:rFonts w:ascii="宋体" w:hAnsi="宋体" w:hint="eastAsia"/>
          <w:sz w:val="24"/>
        </w:rPr>
        <w:t>检索策略（纯向量检索、关键词+向量混合检索、重排序模型等）</w:t>
      </w:r>
    </w:p>
    <w:p w:rsidR="007B5AB5" w:rsidRDefault="007B5AB5" w:rsidP="007B5AB5">
      <w:pPr>
        <w:spacing w:line="360" w:lineRule="auto"/>
        <w:ind w:firstLineChars="200" w:firstLine="480"/>
        <w:rPr>
          <w:rFonts w:ascii="宋体" w:hAnsi="宋体"/>
          <w:sz w:val="24"/>
        </w:rPr>
      </w:pPr>
      <w:r>
        <w:rPr>
          <w:rFonts w:ascii="宋体" w:hAnsi="宋体" w:hint="eastAsia"/>
          <w:sz w:val="24"/>
        </w:rPr>
        <w:t>上下文窗口管理方案（超过大模型限制时的截断/摘要策略）</w:t>
      </w:r>
    </w:p>
    <w:p w:rsidR="007B5AB5" w:rsidRDefault="007B5AB5" w:rsidP="007B5AB5">
      <w:pPr>
        <w:spacing w:line="360" w:lineRule="auto"/>
        <w:ind w:firstLineChars="200" w:firstLine="480"/>
        <w:rPr>
          <w:rFonts w:ascii="宋体" w:hAnsi="宋体"/>
          <w:sz w:val="24"/>
        </w:rPr>
      </w:pPr>
      <w:r>
        <w:rPr>
          <w:rFonts w:ascii="宋体" w:hAnsi="宋体" w:hint="eastAsia"/>
          <w:sz w:val="24"/>
        </w:rPr>
        <w:t>防幻觉机制（强制引用来源、答案置信度打分、低分拒绝回答并提供兜底回复）</w:t>
      </w:r>
    </w:p>
    <w:p w:rsidR="007B5AB5" w:rsidRDefault="007B5AB5" w:rsidP="007B5AB5">
      <w:pPr>
        <w:spacing w:line="360" w:lineRule="auto"/>
        <w:ind w:firstLineChars="200" w:firstLine="480"/>
        <w:rPr>
          <w:rFonts w:ascii="宋体" w:hAnsi="宋体"/>
          <w:sz w:val="24"/>
        </w:rPr>
      </w:pPr>
      <w:r>
        <w:rPr>
          <w:rFonts w:ascii="宋体" w:hAnsi="宋体" w:hint="eastAsia"/>
          <w:sz w:val="24"/>
        </w:rPr>
        <w:t>4.4.5性能指标：在4.2.2验收指标基础上，额外说明：</w:t>
      </w:r>
    </w:p>
    <w:p w:rsidR="007B5AB5" w:rsidRDefault="007B5AB5" w:rsidP="007B5AB5">
      <w:pPr>
        <w:spacing w:line="360" w:lineRule="auto"/>
        <w:ind w:firstLineChars="200" w:firstLine="480"/>
        <w:rPr>
          <w:rFonts w:ascii="宋体" w:hAnsi="宋体"/>
          <w:sz w:val="24"/>
        </w:rPr>
      </w:pPr>
      <w:r>
        <w:rPr>
          <w:rFonts w:ascii="宋体" w:hAnsi="宋体" w:hint="eastAsia"/>
          <w:sz w:val="24"/>
        </w:rPr>
        <w:t>单次检索+生成的端到端平均响应时间（≤5秒）</w:t>
      </w:r>
    </w:p>
    <w:p w:rsidR="007B5AB5" w:rsidRDefault="007B5AB5" w:rsidP="007B5AB5">
      <w:pPr>
        <w:spacing w:line="360" w:lineRule="auto"/>
        <w:ind w:firstLineChars="200" w:firstLine="480"/>
        <w:rPr>
          <w:rFonts w:ascii="宋体" w:hAnsi="宋体"/>
          <w:sz w:val="24"/>
        </w:rPr>
      </w:pPr>
      <w:r>
        <w:rPr>
          <w:rFonts w:ascii="宋体" w:hAnsi="宋体" w:hint="eastAsia"/>
          <w:sz w:val="24"/>
        </w:rPr>
        <w:t>向量数据库支持的最大文档数量及检索召回率（Recall@10≥95%）</w:t>
      </w:r>
    </w:p>
    <w:p w:rsidR="007B5AB5" w:rsidRDefault="007B5AB5" w:rsidP="007B5AB5">
      <w:pPr>
        <w:spacing w:line="360" w:lineRule="auto"/>
        <w:ind w:firstLineChars="200" w:firstLine="480"/>
        <w:rPr>
          <w:rFonts w:ascii="宋体" w:hAnsi="宋体"/>
          <w:sz w:val="24"/>
        </w:rPr>
      </w:pPr>
      <w:r>
        <w:rPr>
          <w:rFonts w:ascii="宋体" w:hAnsi="宋体" w:hint="eastAsia"/>
          <w:sz w:val="24"/>
        </w:rPr>
        <w:t>4.4.6持续优化机制：支持基于用户反馈（点赞/点踩）的模型微调或检索策略自动优化，支持问答日志分析改进知识库质量。</w:t>
      </w:r>
    </w:p>
    <w:p w:rsidR="007B5AB5" w:rsidRDefault="007B5AB5" w:rsidP="007B5AB5">
      <w:pPr>
        <w:spacing w:line="360" w:lineRule="auto"/>
        <w:ind w:firstLineChars="200" w:firstLine="480"/>
        <w:rPr>
          <w:rFonts w:ascii="宋体" w:hAnsi="宋体"/>
          <w:sz w:val="24"/>
        </w:rPr>
      </w:pPr>
      <w:r>
        <w:rPr>
          <w:rFonts w:ascii="宋体" w:hAnsi="宋体" w:hint="eastAsia"/>
          <w:sz w:val="24"/>
        </w:rPr>
        <w:t>4.6平台性能要求</w:t>
      </w:r>
    </w:p>
    <w:p w:rsidR="007B5AB5" w:rsidRDefault="007B5AB5" w:rsidP="007B5AB5">
      <w:pPr>
        <w:spacing w:line="360" w:lineRule="auto"/>
        <w:ind w:firstLineChars="200" w:firstLine="480"/>
        <w:rPr>
          <w:rFonts w:ascii="宋体" w:hAnsi="宋体"/>
          <w:sz w:val="24"/>
        </w:rPr>
      </w:pPr>
      <w:r>
        <w:rPr>
          <w:rFonts w:ascii="宋体" w:hAnsi="宋体" w:hint="eastAsia"/>
          <w:sz w:val="24"/>
        </w:rPr>
        <w:t>4.5.1稳定性和可靠性</w:t>
      </w:r>
    </w:p>
    <w:p w:rsidR="007B5AB5" w:rsidRDefault="007B5AB5" w:rsidP="007B5AB5">
      <w:pPr>
        <w:spacing w:line="360" w:lineRule="auto"/>
        <w:ind w:firstLineChars="200" w:firstLine="480"/>
        <w:rPr>
          <w:rFonts w:ascii="宋体" w:hAnsi="宋体"/>
          <w:sz w:val="24"/>
        </w:rPr>
      </w:pPr>
      <w:r>
        <w:rPr>
          <w:rFonts w:ascii="宋体" w:hAnsi="宋体" w:hint="eastAsia"/>
          <w:sz w:val="24"/>
        </w:rPr>
        <w:t>稳定性和可靠性是系统必须具备的最基本的要求。系统应能够连续不断稳定可靠的工作。</w:t>
      </w:r>
    </w:p>
    <w:p w:rsidR="007B5AB5" w:rsidRDefault="007B5AB5" w:rsidP="007B5AB5">
      <w:pPr>
        <w:spacing w:line="360" w:lineRule="auto"/>
        <w:ind w:firstLineChars="200" w:firstLine="480"/>
        <w:rPr>
          <w:rFonts w:ascii="宋体" w:hAnsi="宋体"/>
          <w:sz w:val="24"/>
        </w:rPr>
      </w:pPr>
      <w:r>
        <w:rPr>
          <w:rFonts w:ascii="宋体" w:hAnsi="宋体" w:hint="eastAsia"/>
          <w:sz w:val="24"/>
        </w:rPr>
        <w:t>软件版本升级或改进应在不影响业务的情况下进行，保证系统可以稳定、平滑过渡。</w:t>
      </w:r>
    </w:p>
    <w:p w:rsidR="007B5AB5" w:rsidRDefault="007B5AB5" w:rsidP="007B5AB5">
      <w:pPr>
        <w:spacing w:line="360" w:lineRule="auto"/>
        <w:ind w:firstLineChars="200" w:firstLine="480"/>
        <w:rPr>
          <w:rFonts w:ascii="宋体" w:hAnsi="宋体"/>
          <w:sz w:val="24"/>
        </w:rPr>
      </w:pPr>
      <w:r>
        <w:rPr>
          <w:rFonts w:ascii="宋体" w:hAnsi="宋体" w:hint="eastAsia"/>
          <w:sz w:val="24"/>
        </w:rPr>
        <w:t>面向最终用户的单次事务性（例如：页面提交、页面导航等）操作响应时间应满足具体指标要求（指用户发出指令到收到系统返回结果的时间间隔），对于用户的长时间操作应提供友好的进度提示；投标人应提供系统所能支持满负荷的</w:t>
      </w:r>
      <w:r>
        <w:rPr>
          <w:rFonts w:ascii="宋体" w:hAnsi="宋体" w:hint="eastAsia"/>
          <w:sz w:val="24"/>
        </w:rPr>
        <w:lastRenderedPageBreak/>
        <w:t>系统配置及硬件要求，以保障在极端情况下系统延迟响应不能影响正常工作使用。</w:t>
      </w:r>
    </w:p>
    <w:p w:rsidR="007B5AB5" w:rsidRDefault="007B5AB5" w:rsidP="007B5AB5">
      <w:pPr>
        <w:spacing w:line="360" w:lineRule="auto"/>
        <w:ind w:firstLineChars="200" w:firstLine="480"/>
        <w:rPr>
          <w:rFonts w:ascii="宋体" w:hAnsi="宋体"/>
          <w:sz w:val="24"/>
        </w:rPr>
      </w:pPr>
      <w:r>
        <w:rPr>
          <w:rFonts w:ascii="宋体" w:hAnsi="宋体" w:hint="eastAsia"/>
          <w:sz w:val="24"/>
        </w:rPr>
        <w:t>4.5.2先进性和成熟性</w:t>
      </w:r>
    </w:p>
    <w:p w:rsidR="007B5AB5" w:rsidRDefault="007B5AB5" w:rsidP="007B5AB5">
      <w:pPr>
        <w:spacing w:line="360" w:lineRule="auto"/>
        <w:ind w:firstLineChars="200" w:firstLine="480"/>
        <w:rPr>
          <w:rFonts w:ascii="宋体" w:hAnsi="宋体"/>
          <w:sz w:val="24"/>
        </w:rPr>
      </w:pPr>
      <w:r>
        <w:rPr>
          <w:rFonts w:ascii="宋体" w:hAnsi="宋体" w:hint="eastAsia"/>
          <w:sz w:val="24"/>
        </w:rPr>
        <w:t>系统设计应采用先进的、成熟的、可持续发展的技术方法，把先进的管理思想和理念与实际工作相结合，具有前瞻性。采用开放的体系结构，通过引入先进、开放的技术和成熟的实施方法，实现主数据管理和应用目标。</w:t>
      </w:r>
    </w:p>
    <w:p w:rsidR="007B5AB5" w:rsidRDefault="007B5AB5" w:rsidP="007B5AB5">
      <w:pPr>
        <w:spacing w:line="360" w:lineRule="auto"/>
        <w:ind w:firstLineChars="200" w:firstLine="480"/>
        <w:rPr>
          <w:rFonts w:ascii="宋体" w:hAnsi="宋体"/>
          <w:sz w:val="24"/>
        </w:rPr>
      </w:pPr>
      <w:r>
        <w:rPr>
          <w:rFonts w:ascii="宋体" w:hAnsi="宋体" w:hint="eastAsia"/>
          <w:sz w:val="24"/>
        </w:rPr>
        <w:t>4.5.3前瞻性和完整性</w:t>
      </w:r>
    </w:p>
    <w:p w:rsidR="007B5AB5" w:rsidRDefault="007B5AB5" w:rsidP="007B5AB5">
      <w:pPr>
        <w:spacing w:line="360" w:lineRule="auto"/>
        <w:ind w:firstLineChars="200" w:firstLine="480"/>
        <w:rPr>
          <w:rFonts w:ascii="宋体" w:hAnsi="宋体"/>
          <w:sz w:val="24"/>
        </w:rPr>
      </w:pPr>
      <w:r>
        <w:rPr>
          <w:rFonts w:ascii="宋体" w:hAnsi="宋体" w:hint="eastAsia"/>
          <w:sz w:val="24"/>
        </w:rPr>
        <w:t>招标人要求投标人提供的系统平台和架构要具有良好的前瞻性和可扩展性，不仅仅要完全满足本次项目的建设要求，而且要满足以后对于后续各类系统的整合，保证招标人项目系统的的一致性、系统性和完整性，系统平台和架构要满足以后公司对未来业务发展、管理落地的需求，确保公司项目的总体目标的实现。</w:t>
      </w:r>
    </w:p>
    <w:p w:rsidR="007B5AB5" w:rsidRDefault="007B5AB5" w:rsidP="007B5AB5">
      <w:pPr>
        <w:spacing w:line="360" w:lineRule="auto"/>
        <w:ind w:firstLineChars="200" w:firstLine="480"/>
        <w:rPr>
          <w:rFonts w:ascii="宋体" w:hAnsi="宋体"/>
          <w:sz w:val="24"/>
        </w:rPr>
      </w:pPr>
      <w:r>
        <w:rPr>
          <w:rFonts w:ascii="宋体" w:hAnsi="宋体" w:hint="eastAsia"/>
          <w:sz w:val="24"/>
        </w:rPr>
        <w:t>4.5.4可管理性</w:t>
      </w:r>
    </w:p>
    <w:p w:rsidR="007B5AB5" w:rsidRDefault="007B5AB5" w:rsidP="007B5AB5">
      <w:pPr>
        <w:spacing w:line="360" w:lineRule="auto"/>
        <w:ind w:firstLineChars="200" w:firstLine="480"/>
        <w:rPr>
          <w:rFonts w:ascii="宋体" w:hAnsi="宋体"/>
          <w:sz w:val="24"/>
        </w:rPr>
      </w:pPr>
      <w:r>
        <w:rPr>
          <w:rFonts w:ascii="宋体" w:hAnsi="宋体" w:hint="eastAsia"/>
          <w:sz w:val="24"/>
        </w:rPr>
        <w:t>系统应能满足公司的管理模式，以降低管理的成本，提高管理的有效性。</w:t>
      </w:r>
    </w:p>
    <w:p w:rsidR="007B5AB5" w:rsidRDefault="007B5AB5" w:rsidP="007B5AB5">
      <w:pPr>
        <w:spacing w:line="360" w:lineRule="auto"/>
        <w:ind w:firstLineChars="200" w:firstLine="480"/>
        <w:rPr>
          <w:rFonts w:ascii="宋体" w:hAnsi="宋体"/>
          <w:sz w:val="24"/>
        </w:rPr>
      </w:pPr>
      <w:r>
        <w:rPr>
          <w:rFonts w:ascii="宋体" w:hAnsi="宋体" w:hint="eastAsia"/>
          <w:sz w:val="24"/>
        </w:rPr>
        <w:t>4.5.5可扩展性</w:t>
      </w:r>
    </w:p>
    <w:p w:rsidR="007B5AB5" w:rsidRDefault="007B5AB5" w:rsidP="007B5AB5">
      <w:pPr>
        <w:spacing w:line="360" w:lineRule="auto"/>
        <w:ind w:firstLineChars="200" w:firstLine="480"/>
        <w:rPr>
          <w:rFonts w:ascii="宋体" w:hAnsi="宋体"/>
          <w:sz w:val="24"/>
        </w:rPr>
      </w:pPr>
      <w:r>
        <w:rPr>
          <w:rFonts w:ascii="宋体" w:hAnsi="宋体" w:hint="eastAsia"/>
          <w:sz w:val="24"/>
        </w:rPr>
        <w:t>平台具有二次开发扩展功能，能够满足未来公司对于自主需求的扩展。</w:t>
      </w:r>
    </w:p>
    <w:p w:rsidR="007B5AB5" w:rsidRDefault="007B5AB5" w:rsidP="007B5AB5">
      <w:pPr>
        <w:spacing w:line="360" w:lineRule="auto"/>
        <w:ind w:firstLineChars="200" w:firstLine="480"/>
        <w:rPr>
          <w:rFonts w:ascii="宋体" w:hAnsi="宋体"/>
          <w:sz w:val="24"/>
        </w:rPr>
      </w:pPr>
      <w:r>
        <w:rPr>
          <w:rFonts w:ascii="宋体" w:hAnsi="宋体" w:hint="eastAsia"/>
          <w:sz w:val="24"/>
        </w:rPr>
        <w:t>4.5.6具体性能指标</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2079"/>
        <w:gridCol w:w="5534"/>
      </w:tblGrid>
      <w:tr w:rsidR="007B5AB5" w:rsidTr="007B5AB5">
        <w:tc>
          <w:tcPr>
            <w:tcW w:w="781" w:type="dxa"/>
            <w:tcBorders>
              <w:top w:val="single" w:sz="4" w:space="0" w:color="auto"/>
              <w:left w:val="single" w:sz="4" w:space="0" w:color="auto"/>
              <w:bottom w:val="single" w:sz="4" w:space="0" w:color="auto"/>
              <w:right w:val="single" w:sz="4" w:space="0" w:color="auto"/>
            </w:tcBorders>
            <w:hideMark/>
          </w:tcPr>
          <w:p w:rsidR="007B5AB5" w:rsidRDefault="007B5AB5">
            <w:pPr>
              <w:spacing w:line="360" w:lineRule="auto"/>
              <w:jc w:val="center"/>
              <w:rPr>
                <w:rFonts w:ascii="Calibri" w:hAnsi="Calibri"/>
                <w:b/>
                <w:bCs/>
                <w:szCs w:val="21"/>
              </w:rPr>
            </w:pPr>
            <w:r>
              <w:rPr>
                <w:rFonts w:ascii="宋体" w:hAnsi="宋体" w:hint="eastAsia"/>
                <w:b/>
                <w:bCs/>
              </w:rPr>
              <w:t>序号</w:t>
            </w:r>
          </w:p>
        </w:tc>
        <w:tc>
          <w:tcPr>
            <w:tcW w:w="2112" w:type="dxa"/>
            <w:tcBorders>
              <w:top w:val="single" w:sz="4" w:space="0" w:color="auto"/>
              <w:left w:val="nil"/>
              <w:bottom w:val="single" w:sz="4" w:space="0" w:color="auto"/>
              <w:right w:val="single" w:sz="4" w:space="0" w:color="auto"/>
            </w:tcBorders>
            <w:hideMark/>
          </w:tcPr>
          <w:p w:rsidR="007B5AB5" w:rsidRDefault="007B5AB5">
            <w:pPr>
              <w:spacing w:line="360" w:lineRule="auto"/>
              <w:jc w:val="center"/>
              <w:rPr>
                <w:b/>
                <w:bCs/>
              </w:rPr>
            </w:pPr>
            <w:r>
              <w:rPr>
                <w:rFonts w:ascii="宋体" w:hAnsi="宋体" w:hint="eastAsia"/>
                <w:b/>
                <w:bCs/>
              </w:rPr>
              <w:t>性能指标</w:t>
            </w:r>
          </w:p>
        </w:tc>
        <w:tc>
          <w:tcPr>
            <w:tcW w:w="5629" w:type="dxa"/>
            <w:tcBorders>
              <w:top w:val="single" w:sz="4" w:space="0" w:color="auto"/>
              <w:left w:val="nil"/>
              <w:bottom w:val="single" w:sz="4" w:space="0" w:color="auto"/>
              <w:right w:val="single" w:sz="4" w:space="0" w:color="auto"/>
            </w:tcBorders>
            <w:hideMark/>
          </w:tcPr>
          <w:p w:rsidR="007B5AB5" w:rsidRDefault="007B5AB5">
            <w:pPr>
              <w:spacing w:line="360" w:lineRule="auto"/>
              <w:jc w:val="center"/>
              <w:rPr>
                <w:b/>
                <w:bCs/>
              </w:rPr>
            </w:pPr>
            <w:r>
              <w:rPr>
                <w:rFonts w:ascii="宋体" w:hAnsi="宋体" w:hint="eastAsia"/>
                <w:b/>
                <w:bCs/>
              </w:rPr>
              <w:t>要求</w:t>
            </w:r>
          </w:p>
        </w:tc>
      </w:tr>
      <w:tr w:rsidR="007B5AB5" w:rsidTr="007B5AB5">
        <w:tc>
          <w:tcPr>
            <w:tcW w:w="781" w:type="dxa"/>
            <w:tcBorders>
              <w:top w:val="single" w:sz="4" w:space="0" w:color="auto"/>
              <w:left w:val="single" w:sz="4" w:space="0" w:color="auto"/>
              <w:bottom w:val="single" w:sz="4" w:space="0" w:color="auto"/>
              <w:right w:val="single" w:sz="4" w:space="0" w:color="auto"/>
            </w:tcBorders>
            <w:hideMark/>
          </w:tcPr>
          <w:p w:rsidR="007B5AB5" w:rsidRDefault="007B5AB5">
            <w:pPr>
              <w:spacing w:line="360" w:lineRule="auto"/>
              <w:jc w:val="center"/>
            </w:pPr>
            <w:r>
              <w:t>1</w:t>
            </w:r>
          </w:p>
        </w:tc>
        <w:tc>
          <w:tcPr>
            <w:tcW w:w="2112"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数据抽取性能</w:t>
            </w:r>
          </w:p>
        </w:tc>
        <w:tc>
          <w:tcPr>
            <w:tcW w:w="5629"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单表百万级数据抽取时间≤</w:t>
            </w:r>
            <w:r>
              <w:t>10</w:t>
            </w:r>
            <w:r>
              <w:rPr>
                <w:rFonts w:ascii="宋体" w:hAnsi="宋体" w:hint="eastAsia"/>
              </w:rPr>
              <w:t>分钟</w:t>
            </w:r>
          </w:p>
        </w:tc>
      </w:tr>
      <w:tr w:rsidR="007B5AB5" w:rsidTr="007B5AB5">
        <w:tc>
          <w:tcPr>
            <w:tcW w:w="781" w:type="dxa"/>
            <w:tcBorders>
              <w:top w:val="single" w:sz="4" w:space="0" w:color="auto"/>
              <w:left w:val="single" w:sz="4" w:space="0" w:color="auto"/>
              <w:bottom w:val="single" w:sz="4" w:space="0" w:color="auto"/>
              <w:right w:val="single" w:sz="4" w:space="0" w:color="auto"/>
            </w:tcBorders>
            <w:hideMark/>
          </w:tcPr>
          <w:p w:rsidR="007B5AB5" w:rsidRDefault="007B5AB5">
            <w:pPr>
              <w:spacing w:line="360" w:lineRule="auto"/>
              <w:jc w:val="center"/>
            </w:pPr>
            <w:r>
              <w:t>2</w:t>
            </w:r>
          </w:p>
        </w:tc>
        <w:tc>
          <w:tcPr>
            <w:tcW w:w="2112"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查询响应时间</w:t>
            </w:r>
          </w:p>
        </w:tc>
        <w:tc>
          <w:tcPr>
            <w:tcW w:w="5629"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百万级数据量的简单查询≤</w:t>
            </w:r>
            <w:r>
              <w:t>3</w:t>
            </w:r>
            <w:r>
              <w:rPr>
                <w:rFonts w:ascii="宋体" w:hAnsi="宋体" w:hint="eastAsia"/>
              </w:rPr>
              <w:t>秒，复杂聚合查询≤</w:t>
            </w:r>
            <w:r>
              <w:t>30</w:t>
            </w:r>
            <w:r>
              <w:rPr>
                <w:rFonts w:ascii="宋体" w:hAnsi="宋体" w:hint="eastAsia"/>
              </w:rPr>
              <w:t>秒</w:t>
            </w:r>
          </w:p>
        </w:tc>
      </w:tr>
      <w:tr w:rsidR="007B5AB5" w:rsidTr="007B5AB5">
        <w:tc>
          <w:tcPr>
            <w:tcW w:w="781" w:type="dxa"/>
            <w:tcBorders>
              <w:top w:val="single" w:sz="4" w:space="0" w:color="auto"/>
              <w:left w:val="single" w:sz="4" w:space="0" w:color="auto"/>
              <w:bottom w:val="single" w:sz="4" w:space="0" w:color="auto"/>
              <w:right w:val="single" w:sz="4" w:space="0" w:color="auto"/>
            </w:tcBorders>
            <w:hideMark/>
          </w:tcPr>
          <w:p w:rsidR="007B5AB5" w:rsidRDefault="007B5AB5">
            <w:pPr>
              <w:spacing w:line="360" w:lineRule="auto"/>
              <w:jc w:val="center"/>
            </w:pPr>
            <w:r>
              <w:t>3</w:t>
            </w:r>
          </w:p>
        </w:tc>
        <w:tc>
          <w:tcPr>
            <w:tcW w:w="2112"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数据同步延迟</w:t>
            </w:r>
          </w:p>
        </w:tc>
        <w:tc>
          <w:tcPr>
            <w:tcW w:w="5629"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增量数据同步延迟≤</w:t>
            </w:r>
            <w:r>
              <w:t>30</w:t>
            </w:r>
            <w:r>
              <w:rPr>
                <w:rFonts w:ascii="宋体" w:hAnsi="宋体" w:hint="eastAsia"/>
              </w:rPr>
              <w:t>分钟（可配置）</w:t>
            </w:r>
          </w:p>
        </w:tc>
      </w:tr>
      <w:tr w:rsidR="007B5AB5" w:rsidTr="007B5AB5">
        <w:tc>
          <w:tcPr>
            <w:tcW w:w="781" w:type="dxa"/>
            <w:tcBorders>
              <w:top w:val="single" w:sz="4" w:space="0" w:color="auto"/>
              <w:left w:val="single" w:sz="4" w:space="0" w:color="auto"/>
              <w:bottom w:val="single" w:sz="4" w:space="0" w:color="auto"/>
              <w:right w:val="single" w:sz="4" w:space="0" w:color="auto"/>
            </w:tcBorders>
            <w:hideMark/>
          </w:tcPr>
          <w:p w:rsidR="007B5AB5" w:rsidRDefault="007B5AB5">
            <w:pPr>
              <w:spacing w:line="360" w:lineRule="auto"/>
              <w:jc w:val="center"/>
            </w:pPr>
            <w:r>
              <w:t>4</w:t>
            </w:r>
          </w:p>
        </w:tc>
        <w:tc>
          <w:tcPr>
            <w:tcW w:w="2112"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系统可用性</w:t>
            </w:r>
          </w:p>
        </w:tc>
        <w:tc>
          <w:tcPr>
            <w:tcW w:w="5629"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w:t>
            </w:r>
            <w:r>
              <w:t>99.5%</w:t>
            </w:r>
            <w:r>
              <w:rPr>
                <w:rFonts w:ascii="宋体" w:hAnsi="宋体" w:hint="eastAsia"/>
              </w:rPr>
              <w:t>（非计划停机））</w:t>
            </w:r>
          </w:p>
        </w:tc>
      </w:tr>
      <w:tr w:rsidR="007B5AB5" w:rsidTr="007B5AB5">
        <w:tc>
          <w:tcPr>
            <w:tcW w:w="781" w:type="dxa"/>
            <w:tcBorders>
              <w:top w:val="single" w:sz="4" w:space="0" w:color="auto"/>
              <w:left w:val="single" w:sz="4" w:space="0" w:color="auto"/>
              <w:bottom w:val="single" w:sz="4" w:space="0" w:color="auto"/>
              <w:right w:val="single" w:sz="4" w:space="0" w:color="auto"/>
            </w:tcBorders>
            <w:hideMark/>
          </w:tcPr>
          <w:p w:rsidR="007B5AB5" w:rsidRDefault="007B5AB5">
            <w:pPr>
              <w:spacing w:line="360" w:lineRule="auto"/>
              <w:jc w:val="center"/>
            </w:pPr>
            <w:r>
              <w:t>5</w:t>
            </w:r>
          </w:p>
        </w:tc>
        <w:tc>
          <w:tcPr>
            <w:tcW w:w="2112"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并发用户数</w:t>
            </w:r>
          </w:p>
        </w:tc>
        <w:tc>
          <w:tcPr>
            <w:tcW w:w="5629" w:type="dxa"/>
            <w:tcBorders>
              <w:top w:val="single" w:sz="4" w:space="0" w:color="auto"/>
              <w:left w:val="nil"/>
              <w:bottom w:val="single" w:sz="4" w:space="0" w:color="auto"/>
              <w:right w:val="single" w:sz="4" w:space="0" w:color="auto"/>
            </w:tcBorders>
            <w:hideMark/>
          </w:tcPr>
          <w:p w:rsidR="007B5AB5" w:rsidRDefault="007B5AB5">
            <w:pPr>
              <w:spacing w:line="360" w:lineRule="auto"/>
            </w:pPr>
            <w:r>
              <w:rPr>
                <w:rFonts w:ascii="宋体" w:hAnsi="宋体" w:hint="eastAsia"/>
              </w:rPr>
              <w:t>支持不少于</w:t>
            </w:r>
            <w:r>
              <w:t>50</w:t>
            </w:r>
            <w:r>
              <w:rPr>
                <w:rFonts w:ascii="宋体" w:hAnsi="宋体" w:hint="eastAsia"/>
              </w:rPr>
              <w:t>个并发用户同时在线操作</w:t>
            </w:r>
          </w:p>
        </w:tc>
      </w:tr>
    </w:tbl>
    <w:p w:rsidR="00000000" w:rsidRDefault="00D47CE4">
      <w:pPr>
        <w:spacing w:line="360" w:lineRule="auto"/>
        <w:ind w:firstLineChars="200" w:firstLine="480"/>
        <w:rPr>
          <w:sz w:val="24"/>
        </w:rPr>
      </w:pPr>
      <w:bookmarkStart w:id="0" w:name="_GoBack"/>
      <w:bookmarkEnd w:id="0"/>
      <w:r>
        <w:rPr>
          <w:rFonts w:hint="eastAsia"/>
          <w:sz w:val="24"/>
        </w:rPr>
        <w:t>4.</w:t>
      </w:r>
      <w:r w:rsidR="00B27645">
        <w:rPr>
          <w:rFonts w:hint="eastAsia"/>
          <w:sz w:val="24"/>
        </w:rPr>
        <w:t>6</w:t>
      </w:r>
      <w:r>
        <w:rPr>
          <w:rFonts w:hint="eastAsia"/>
          <w:sz w:val="24"/>
        </w:rPr>
        <w:t>平台性能要求</w:t>
      </w:r>
    </w:p>
    <w:p w:rsidR="00000000" w:rsidRDefault="00D47CE4">
      <w:pPr>
        <w:spacing w:line="360" w:lineRule="auto"/>
        <w:ind w:firstLineChars="200" w:firstLine="480"/>
        <w:rPr>
          <w:sz w:val="24"/>
        </w:rPr>
      </w:pPr>
      <w:r>
        <w:rPr>
          <w:rFonts w:hint="eastAsia"/>
          <w:sz w:val="24"/>
        </w:rPr>
        <w:t>4.</w:t>
      </w:r>
      <w:r w:rsidR="00B27645">
        <w:rPr>
          <w:rFonts w:hint="eastAsia"/>
          <w:sz w:val="24"/>
        </w:rPr>
        <w:t>6</w:t>
      </w:r>
      <w:r>
        <w:rPr>
          <w:rFonts w:hint="eastAsia"/>
          <w:sz w:val="24"/>
        </w:rPr>
        <w:t>.1</w:t>
      </w:r>
      <w:r>
        <w:rPr>
          <w:rFonts w:hint="eastAsia"/>
          <w:sz w:val="24"/>
        </w:rPr>
        <w:t>稳定性和可靠性</w:t>
      </w:r>
    </w:p>
    <w:p w:rsidR="00000000" w:rsidRDefault="00D47CE4">
      <w:pPr>
        <w:spacing w:line="360" w:lineRule="auto"/>
        <w:ind w:firstLineChars="200" w:firstLine="480"/>
        <w:rPr>
          <w:sz w:val="24"/>
        </w:rPr>
      </w:pPr>
      <w:r>
        <w:rPr>
          <w:sz w:val="24"/>
        </w:rPr>
        <w:t>稳定性和可靠性是系统必须具备的最基本的要求。系统应能够连续不断稳定可靠的工作。</w:t>
      </w:r>
    </w:p>
    <w:p w:rsidR="00000000" w:rsidRDefault="00D47CE4">
      <w:pPr>
        <w:spacing w:line="360" w:lineRule="auto"/>
        <w:ind w:firstLineChars="200" w:firstLine="480"/>
        <w:rPr>
          <w:sz w:val="24"/>
        </w:rPr>
      </w:pPr>
      <w:r>
        <w:rPr>
          <w:sz w:val="24"/>
        </w:rPr>
        <w:t>软件版本升级或改进应在不影响业务的情况下进行，保证系统可以稳定、平滑过渡。</w:t>
      </w:r>
    </w:p>
    <w:p w:rsidR="00000000" w:rsidRDefault="00D47CE4">
      <w:pPr>
        <w:spacing w:line="360" w:lineRule="auto"/>
        <w:ind w:firstLineChars="200" w:firstLine="480"/>
        <w:rPr>
          <w:sz w:val="24"/>
        </w:rPr>
      </w:pPr>
      <w:r>
        <w:rPr>
          <w:sz w:val="24"/>
        </w:rPr>
        <w:t>面向最终用户的单次事务性（例如：页面提交、页面导航等）操作响应时间应满足具体指标要求（指用户发出指令到收到系统返回结果的时间间隔），对于</w:t>
      </w:r>
      <w:r>
        <w:rPr>
          <w:sz w:val="24"/>
        </w:rPr>
        <w:lastRenderedPageBreak/>
        <w:t>用户的长时间操作应提供友好的进度提示；投标人应提供系统所能支持满负荷的系统配置及硬件要求，以保障在极端情况下系统延迟响应不能影响正常工作使用。</w:t>
      </w:r>
    </w:p>
    <w:p w:rsidR="00000000" w:rsidRDefault="00D47CE4">
      <w:pPr>
        <w:spacing w:line="360" w:lineRule="auto"/>
        <w:ind w:firstLineChars="200" w:firstLine="480"/>
        <w:rPr>
          <w:sz w:val="24"/>
        </w:rPr>
      </w:pPr>
      <w:r>
        <w:rPr>
          <w:rFonts w:hint="eastAsia"/>
          <w:sz w:val="24"/>
        </w:rPr>
        <w:t>4.</w:t>
      </w:r>
      <w:r w:rsidR="00B27645">
        <w:rPr>
          <w:rFonts w:hint="eastAsia"/>
          <w:sz w:val="24"/>
        </w:rPr>
        <w:t>6</w:t>
      </w:r>
      <w:r>
        <w:rPr>
          <w:rFonts w:hint="eastAsia"/>
          <w:sz w:val="24"/>
        </w:rPr>
        <w:t>.2</w:t>
      </w:r>
      <w:r>
        <w:rPr>
          <w:rFonts w:hint="eastAsia"/>
          <w:sz w:val="24"/>
        </w:rPr>
        <w:t>先进性和成熟性</w:t>
      </w:r>
    </w:p>
    <w:p w:rsidR="00000000" w:rsidRDefault="00D47CE4">
      <w:pPr>
        <w:spacing w:line="360" w:lineRule="auto"/>
        <w:ind w:firstLineChars="200" w:firstLine="480"/>
        <w:rPr>
          <w:sz w:val="24"/>
        </w:rPr>
      </w:pPr>
      <w:r>
        <w:rPr>
          <w:rFonts w:hint="eastAsia"/>
          <w:sz w:val="24"/>
        </w:rPr>
        <w:t>系统设计应采用先进的、成熟的、可持续发展的技术方法，把先进的管理思想和理念与实际工作相结合，具有前瞻性。采用开放的体系结构，通过引入先进、开放的技术和成熟的实施方法，实现主数据管理和应用目标。</w:t>
      </w:r>
    </w:p>
    <w:p w:rsidR="00000000" w:rsidRDefault="00D47CE4">
      <w:pPr>
        <w:spacing w:line="360" w:lineRule="auto"/>
        <w:ind w:firstLineChars="200" w:firstLine="480"/>
        <w:rPr>
          <w:sz w:val="24"/>
        </w:rPr>
      </w:pPr>
      <w:r>
        <w:rPr>
          <w:rFonts w:hint="eastAsia"/>
          <w:sz w:val="24"/>
        </w:rPr>
        <w:t>4.</w:t>
      </w:r>
      <w:r w:rsidR="00B27645">
        <w:rPr>
          <w:rFonts w:hint="eastAsia"/>
          <w:sz w:val="24"/>
        </w:rPr>
        <w:t>6</w:t>
      </w:r>
      <w:r>
        <w:rPr>
          <w:rFonts w:hint="eastAsia"/>
          <w:sz w:val="24"/>
        </w:rPr>
        <w:t>.3</w:t>
      </w:r>
      <w:r>
        <w:rPr>
          <w:rFonts w:hint="eastAsia"/>
          <w:sz w:val="24"/>
        </w:rPr>
        <w:t>前瞻性和完整性</w:t>
      </w:r>
    </w:p>
    <w:p w:rsidR="00000000" w:rsidRDefault="00D47CE4">
      <w:pPr>
        <w:spacing w:line="360" w:lineRule="auto"/>
        <w:ind w:firstLineChars="200" w:firstLine="480"/>
        <w:rPr>
          <w:sz w:val="24"/>
        </w:rPr>
      </w:pPr>
      <w:r>
        <w:rPr>
          <w:rFonts w:hint="eastAsia"/>
          <w:sz w:val="24"/>
        </w:rPr>
        <w:t>招标人要求投标人提供的系统平台和架构要具有良好的前瞻性和可扩展性，不仅仅要完全满足本次项目的建设要求，而且要满足以后对于后续各类系统的整合，保证招标人项目系统的的一致性、系统性和完整性，系统平台和架构要满足以后公司对未来业务发展、管理落地的需求，确保公司项目的总体目标的实现。</w:t>
      </w:r>
    </w:p>
    <w:p w:rsidR="00000000" w:rsidRDefault="00D47CE4">
      <w:pPr>
        <w:spacing w:line="360" w:lineRule="auto"/>
        <w:ind w:firstLineChars="200" w:firstLine="480"/>
        <w:rPr>
          <w:sz w:val="24"/>
        </w:rPr>
      </w:pPr>
      <w:r>
        <w:rPr>
          <w:rFonts w:hint="eastAsia"/>
          <w:sz w:val="24"/>
        </w:rPr>
        <w:t>4.</w:t>
      </w:r>
      <w:r w:rsidR="00B27645">
        <w:rPr>
          <w:rFonts w:hint="eastAsia"/>
          <w:sz w:val="24"/>
        </w:rPr>
        <w:t>6</w:t>
      </w:r>
      <w:r>
        <w:rPr>
          <w:rFonts w:hint="eastAsia"/>
          <w:sz w:val="24"/>
        </w:rPr>
        <w:t>.4</w:t>
      </w:r>
      <w:r>
        <w:rPr>
          <w:rFonts w:hint="eastAsia"/>
          <w:sz w:val="24"/>
        </w:rPr>
        <w:t>可管理性</w:t>
      </w:r>
    </w:p>
    <w:p w:rsidR="00000000" w:rsidRDefault="00D47CE4">
      <w:pPr>
        <w:spacing w:line="360" w:lineRule="auto"/>
        <w:ind w:firstLineChars="200" w:firstLine="480"/>
        <w:rPr>
          <w:sz w:val="24"/>
        </w:rPr>
      </w:pPr>
      <w:r>
        <w:rPr>
          <w:rFonts w:hint="eastAsia"/>
          <w:sz w:val="24"/>
        </w:rPr>
        <w:t>系统应能满足公司的管理模式，以降低管理的成本，提高管理的有效性。</w:t>
      </w:r>
    </w:p>
    <w:p w:rsidR="00000000" w:rsidRDefault="00D47CE4">
      <w:pPr>
        <w:spacing w:line="360" w:lineRule="auto"/>
        <w:ind w:firstLineChars="200" w:firstLine="480"/>
        <w:rPr>
          <w:sz w:val="24"/>
        </w:rPr>
      </w:pPr>
      <w:r>
        <w:rPr>
          <w:rFonts w:hint="eastAsia"/>
          <w:sz w:val="24"/>
        </w:rPr>
        <w:t>4.</w:t>
      </w:r>
      <w:r w:rsidR="00B27645">
        <w:rPr>
          <w:rFonts w:hint="eastAsia"/>
          <w:sz w:val="24"/>
        </w:rPr>
        <w:t>6</w:t>
      </w:r>
      <w:r>
        <w:rPr>
          <w:rFonts w:hint="eastAsia"/>
          <w:sz w:val="24"/>
        </w:rPr>
        <w:t>.5</w:t>
      </w:r>
      <w:r>
        <w:rPr>
          <w:rFonts w:hint="eastAsia"/>
          <w:sz w:val="24"/>
        </w:rPr>
        <w:t>可扩展性</w:t>
      </w:r>
    </w:p>
    <w:p w:rsidR="00000000" w:rsidRDefault="00D47CE4">
      <w:pPr>
        <w:spacing w:line="360" w:lineRule="auto"/>
        <w:ind w:firstLineChars="200" w:firstLine="480"/>
        <w:rPr>
          <w:sz w:val="24"/>
        </w:rPr>
      </w:pPr>
      <w:r>
        <w:rPr>
          <w:rFonts w:hint="eastAsia"/>
          <w:sz w:val="24"/>
        </w:rPr>
        <w:t>平台具有二次开发扩展功能，能够满足未来公司对于自主需求的扩展。</w:t>
      </w:r>
    </w:p>
    <w:p w:rsidR="00000000" w:rsidRDefault="00D47CE4">
      <w:pPr>
        <w:spacing w:line="360" w:lineRule="auto"/>
        <w:ind w:firstLineChars="200" w:firstLine="480"/>
        <w:rPr>
          <w:sz w:val="24"/>
        </w:rPr>
      </w:pPr>
      <w:r>
        <w:rPr>
          <w:rFonts w:hint="eastAsia"/>
          <w:sz w:val="24"/>
        </w:rPr>
        <w:t>4.</w:t>
      </w:r>
      <w:r w:rsidR="00B27645">
        <w:rPr>
          <w:rFonts w:hint="eastAsia"/>
          <w:sz w:val="24"/>
        </w:rPr>
        <w:t>6</w:t>
      </w:r>
      <w:r>
        <w:rPr>
          <w:rFonts w:hint="eastAsia"/>
          <w:sz w:val="24"/>
        </w:rPr>
        <w:t>.6</w:t>
      </w:r>
      <w:r>
        <w:rPr>
          <w:rFonts w:hint="eastAsia"/>
          <w:sz w:val="24"/>
        </w:rPr>
        <w:t>具体性能指标</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1"/>
        <w:gridCol w:w="2112"/>
        <w:gridCol w:w="5629"/>
      </w:tblGrid>
      <w:tr w:rsidR="00806C75" w:rsidTr="00806C75">
        <w:trPr>
          <w:jc w:val="center"/>
        </w:trPr>
        <w:tc>
          <w:tcPr>
            <w:tcW w:w="781" w:type="dxa"/>
          </w:tcPr>
          <w:p w:rsidR="00806C75" w:rsidRPr="00D47CE4" w:rsidRDefault="002323B3">
            <w:pPr>
              <w:spacing w:line="360" w:lineRule="auto"/>
              <w:jc w:val="center"/>
              <w:rPr>
                <w:b/>
                <w:bCs/>
                <w:szCs w:val="21"/>
              </w:rPr>
            </w:pPr>
            <w:r w:rsidRPr="002323B3">
              <w:rPr>
                <w:rFonts w:hint="eastAsia"/>
                <w:b/>
                <w:bCs/>
                <w:szCs w:val="21"/>
              </w:rPr>
              <w:t>序号</w:t>
            </w:r>
          </w:p>
        </w:tc>
        <w:tc>
          <w:tcPr>
            <w:tcW w:w="2112" w:type="dxa"/>
          </w:tcPr>
          <w:p w:rsidR="00806C75" w:rsidRPr="00D47CE4" w:rsidRDefault="002323B3">
            <w:pPr>
              <w:spacing w:line="360" w:lineRule="auto"/>
              <w:jc w:val="center"/>
              <w:rPr>
                <w:b/>
                <w:bCs/>
                <w:szCs w:val="21"/>
              </w:rPr>
            </w:pPr>
            <w:r w:rsidRPr="002323B3">
              <w:rPr>
                <w:rFonts w:hint="eastAsia"/>
                <w:b/>
                <w:bCs/>
                <w:szCs w:val="21"/>
              </w:rPr>
              <w:t>性能指标</w:t>
            </w:r>
          </w:p>
        </w:tc>
        <w:tc>
          <w:tcPr>
            <w:tcW w:w="5629" w:type="dxa"/>
          </w:tcPr>
          <w:p w:rsidR="00806C75" w:rsidRPr="00D47CE4" w:rsidRDefault="002323B3">
            <w:pPr>
              <w:spacing w:line="360" w:lineRule="auto"/>
              <w:jc w:val="center"/>
              <w:rPr>
                <w:b/>
                <w:bCs/>
                <w:szCs w:val="21"/>
              </w:rPr>
            </w:pPr>
            <w:r w:rsidRPr="002323B3">
              <w:rPr>
                <w:rFonts w:hint="eastAsia"/>
                <w:b/>
                <w:bCs/>
                <w:szCs w:val="21"/>
              </w:rPr>
              <w:t>要求</w:t>
            </w:r>
          </w:p>
        </w:tc>
      </w:tr>
      <w:tr w:rsidR="00806C75" w:rsidTr="00806C75">
        <w:trPr>
          <w:jc w:val="center"/>
        </w:trPr>
        <w:tc>
          <w:tcPr>
            <w:tcW w:w="781" w:type="dxa"/>
          </w:tcPr>
          <w:p w:rsidR="00806C75" w:rsidRDefault="00D47CE4">
            <w:pPr>
              <w:spacing w:line="360" w:lineRule="auto"/>
              <w:jc w:val="center"/>
              <w:rPr>
                <w:szCs w:val="21"/>
              </w:rPr>
            </w:pPr>
            <w:r>
              <w:rPr>
                <w:rFonts w:hint="eastAsia"/>
                <w:szCs w:val="21"/>
              </w:rPr>
              <w:t>1</w:t>
            </w:r>
          </w:p>
        </w:tc>
        <w:tc>
          <w:tcPr>
            <w:tcW w:w="2112" w:type="dxa"/>
          </w:tcPr>
          <w:p w:rsidR="00806C75" w:rsidRDefault="00D47CE4">
            <w:pPr>
              <w:spacing w:line="360" w:lineRule="auto"/>
              <w:rPr>
                <w:szCs w:val="21"/>
              </w:rPr>
            </w:pPr>
            <w:r>
              <w:rPr>
                <w:rFonts w:hint="eastAsia"/>
                <w:szCs w:val="21"/>
              </w:rPr>
              <w:t>数据抽取性能</w:t>
            </w:r>
          </w:p>
        </w:tc>
        <w:tc>
          <w:tcPr>
            <w:tcW w:w="5629" w:type="dxa"/>
          </w:tcPr>
          <w:p w:rsidR="00806C75" w:rsidRDefault="00D47CE4">
            <w:pPr>
              <w:spacing w:line="360" w:lineRule="auto"/>
              <w:rPr>
                <w:szCs w:val="21"/>
              </w:rPr>
            </w:pPr>
            <w:r>
              <w:rPr>
                <w:rFonts w:hint="eastAsia"/>
                <w:szCs w:val="21"/>
              </w:rPr>
              <w:t>单表百万级数据抽取时间≤</w:t>
            </w:r>
            <w:r>
              <w:rPr>
                <w:rFonts w:hint="eastAsia"/>
                <w:szCs w:val="21"/>
              </w:rPr>
              <w:t>10</w:t>
            </w:r>
            <w:r>
              <w:rPr>
                <w:rFonts w:hint="eastAsia"/>
                <w:szCs w:val="21"/>
              </w:rPr>
              <w:t>分钟</w:t>
            </w:r>
          </w:p>
        </w:tc>
      </w:tr>
      <w:tr w:rsidR="00806C75" w:rsidTr="00806C75">
        <w:trPr>
          <w:jc w:val="center"/>
        </w:trPr>
        <w:tc>
          <w:tcPr>
            <w:tcW w:w="781" w:type="dxa"/>
          </w:tcPr>
          <w:p w:rsidR="00806C75" w:rsidRDefault="00D47CE4">
            <w:pPr>
              <w:spacing w:line="360" w:lineRule="auto"/>
              <w:jc w:val="center"/>
              <w:rPr>
                <w:szCs w:val="21"/>
              </w:rPr>
            </w:pPr>
            <w:r>
              <w:rPr>
                <w:rFonts w:hint="eastAsia"/>
                <w:szCs w:val="21"/>
              </w:rPr>
              <w:t>2</w:t>
            </w:r>
          </w:p>
        </w:tc>
        <w:tc>
          <w:tcPr>
            <w:tcW w:w="2112" w:type="dxa"/>
          </w:tcPr>
          <w:p w:rsidR="00806C75" w:rsidRDefault="00D47CE4">
            <w:pPr>
              <w:spacing w:line="360" w:lineRule="auto"/>
              <w:rPr>
                <w:szCs w:val="21"/>
              </w:rPr>
            </w:pPr>
            <w:r>
              <w:rPr>
                <w:rFonts w:hint="eastAsia"/>
                <w:szCs w:val="21"/>
              </w:rPr>
              <w:t>查询响应时间</w:t>
            </w:r>
          </w:p>
        </w:tc>
        <w:tc>
          <w:tcPr>
            <w:tcW w:w="5629" w:type="dxa"/>
          </w:tcPr>
          <w:p w:rsidR="00806C75" w:rsidRDefault="00D47CE4">
            <w:pPr>
              <w:spacing w:line="360" w:lineRule="auto"/>
              <w:rPr>
                <w:szCs w:val="21"/>
              </w:rPr>
            </w:pPr>
            <w:r>
              <w:rPr>
                <w:rFonts w:hint="eastAsia"/>
                <w:szCs w:val="21"/>
              </w:rPr>
              <w:t>百万级数据量的简单查询≤</w:t>
            </w:r>
            <w:r>
              <w:rPr>
                <w:rFonts w:hint="eastAsia"/>
                <w:szCs w:val="21"/>
              </w:rPr>
              <w:t>3</w:t>
            </w:r>
            <w:r>
              <w:rPr>
                <w:rFonts w:hint="eastAsia"/>
                <w:szCs w:val="21"/>
              </w:rPr>
              <w:t>秒，复杂聚合查询≤</w:t>
            </w:r>
            <w:r>
              <w:rPr>
                <w:rFonts w:hint="eastAsia"/>
                <w:szCs w:val="21"/>
              </w:rPr>
              <w:t>30</w:t>
            </w:r>
            <w:r>
              <w:rPr>
                <w:rFonts w:hint="eastAsia"/>
                <w:szCs w:val="21"/>
              </w:rPr>
              <w:t>秒</w:t>
            </w:r>
          </w:p>
        </w:tc>
      </w:tr>
      <w:tr w:rsidR="00806C75" w:rsidTr="00806C75">
        <w:trPr>
          <w:jc w:val="center"/>
        </w:trPr>
        <w:tc>
          <w:tcPr>
            <w:tcW w:w="781" w:type="dxa"/>
          </w:tcPr>
          <w:p w:rsidR="00806C75" w:rsidRDefault="00D47CE4">
            <w:pPr>
              <w:spacing w:line="360" w:lineRule="auto"/>
              <w:jc w:val="center"/>
              <w:rPr>
                <w:szCs w:val="21"/>
              </w:rPr>
            </w:pPr>
            <w:r>
              <w:rPr>
                <w:rFonts w:hint="eastAsia"/>
                <w:szCs w:val="21"/>
              </w:rPr>
              <w:t>3</w:t>
            </w:r>
          </w:p>
        </w:tc>
        <w:tc>
          <w:tcPr>
            <w:tcW w:w="2112" w:type="dxa"/>
          </w:tcPr>
          <w:p w:rsidR="00806C75" w:rsidRDefault="00D47CE4">
            <w:pPr>
              <w:spacing w:line="360" w:lineRule="auto"/>
              <w:rPr>
                <w:szCs w:val="21"/>
              </w:rPr>
            </w:pPr>
            <w:r>
              <w:rPr>
                <w:rFonts w:hint="eastAsia"/>
                <w:szCs w:val="21"/>
              </w:rPr>
              <w:t>数据同步延迟</w:t>
            </w:r>
          </w:p>
        </w:tc>
        <w:tc>
          <w:tcPr>
            <w:tcW w:w="5629" w:type="dxa"/>
          </w:tcPr>
          <w:p w:rsidR="00806C75" w:rsidRDefault="00D47CE4">
            <w:pPr>
              <w:spacing w:line="360" w:lineRule="auto"/>
              <w:rPr>
                <w:szCs w:val="21"/>
              </w:rPr>
            </w:pPr>
            <w:r>
              <w:rPr>
                <w:rFonts w:hint="eastAsia"/>
                <w:szCs w:val="21"/>
              </w:rPr>
              <w:t>增量数据同步延迟≤</w:t>
            </w:r>
            <w:r>
              <w:rPr>
                <w:rFonts w:hint="eastAsia"/>
                <w:szCs w:val="21"/>
              </w:rPr>
              <w:t>30</w:t>
            </w:r>
            <w:r>
              <w:rPr>
                <w:rFonts w:hint="eastAsia"/>
                <w:szCs w:val="21"/>
              </w:rPr>
              <w:t>分钟（可配置）</w:t>
            </w:r>
          </w:p>
        </w:tc>
      </w:tr>
      <w:tr w:rsidR="00806C75" w:rsidTr="00806C75">
        <w:trPr>
          <w:jc w:val="center"/>
        </w:trPr>
        <w:tc>
          <w:tcPr>
            <w:tcW w:w="781" w:type="dxa"/>
          </w:tcPr>
          <w:p w:rsidR="00806C75" w:rsidRDefault="00D47CE4">
            <w:pPr>
              <w:spacing w:line="360" w:lineRule="auto"/>
              <w:jc w:val="center"/>
              <w:rPr>
                <w:szCs w:val="21"/>
              </w:rPr>
            </w:pPr>
            <w:r>
              <w:rPr>
                <w:rFonts w:hint="eastAsia"/>
                <w:szCs w:val="21"/>
              </w:rPr>
              <w:t>4</w:t>
            </w:r>
          </w:p>
        </w:tc>
        <w:tc>
          <w:tcPr>
            <w:tcW w:w="2112" w:type="dxa"/>
          </w:tcPr>
          <w:p w:rsidR="00806C75" w:rsidRDefault="00D47CE4">
            <w:pPr>
              <w:spacing w:line="360" w:lineRule="auto"/>
              <w:rPr>
                <w:szCs w:val="21"/>
              </w:rPr>
            </w:pPr>
            <w:r>
              <w:rPr>
                <w:rFonts w:hint="eastAsia"/>
                <w:szCs w:val="21"/>
              </w:rPr>
              <w:t>系统可用性</w:t>
            </w:r>
          </w:p>
        </w:tc>
        <w:tc>
          <w:tcPr>
            <w:tcW w:w="5629" w:type="dxa"/>
          </w:tcPr>
          <w:p w:rsidR="00806C75" w:rsidRDefault="00D47CE4">
            <w:pPr>
              <w:spacing w:line="360" w:lineRule="auto"/>
              <w:rPr>
                <w:szCs w:val="21"/>
              </w:rPr>
            </w:pPr>
            <w:r>
              <w:rPr>
                <w:rFonts w:hint="eastAsia"/>
                <w:szCs w:val="21"/>
              </w:rPr>
              <w:t>≥</w:t>
            </w:r>
            <w:r>
              <w:rPr>
                <w:rFonts w:hint="eastAsia"/>
                <w:szCs w:val="21"/>
              </w:rPr>
              <w:t>99.5%</w:t>
            </w:r>
            <w:r>
              <w:rPr>
                <w:rFonts w:hint="eastAsia"/>
                <w:szCs w:val="21"/>
              </w:rPr>
              <w:t>（非计划停机））</w:t>
            </w:r>
          </w:p>
        </w:tc>
      </w:tr>
      <w:tr w:rsidR="00806C75" w:rsidTr="00806C75">
        <w:trPr>
          <w:jc w:val="center"/>
        </w:trPr>
        <w:tc>
          <w:tcPr>
            <w:tcW w:w="781" w:type="dxa"/>
          </w:tcPr>
          <w:p w:rsidR="00806C75" w:rsidRDefault="00D47CE4">
            <w:pPr>
              <w:spacing w:line="360" w:lineRule="auto"/>
              <w:jc w:val="center"/>
              <w:rPr>
                <w:szCs w:val="21"/>
              </w:rPr>
            </w:pPr>
            <w:r>
              <w:rPr>
                <w:rFonts w:hint="eastAsia"/>
                <w:szCs w:val="21"/>
              </w:rPr>
              <w:t>5</w:t>
            </w:r>
          </w:p>
        </w:tc>
        <w:tc>
          <w:tcPr>
            <w:tcW w:w="2112" w:type="dxa"/>
          </w:tcPr>
          <w:p w:rsidR="00806C75" w:rsidRDefault="00D47CE4">
            <w:pPr>
              <w:spacing w:line="360" w:lineRule="auto"/>
              <w:rPr>
                <w:szCs w:val="21"/>
              </w:rPr>
            </w:pPr>
            <w:r>
              <w:rPr>
                <w:rFonts w:hint="eastAsia"/>
                <w:szCs w:val="21"/>
              </w:rPr>
              <w:t>并发用户数</w:t>
            </w:r>
          </w:p>
        </w:tc>
        <w:tc>
          <w:tcPr>
            <w:tcW w:w="5629" w:type="dxa"/>
          </w:tcPr>
          <w:p w:rsidR="00806C75" w:rsidRDefault="00D47CE4">
            <w:pPr>
              <w:spacing w:line="360" w:lineRule="auto"/>
              <w:rPr>
                <w:szCs w:val="21"/>
              </w:rPr>
            </w:pPr>
            <w:r>
              <w:rPr>
                <w:rFonts w:hint="eastAsia"/>
                <w:szCs w:val="21"/>
              </w:rPr>
              <w:t>支持不少于</w:t>
            </w:r>
            <w:r>
              <w:rPr>
                <w:rFonts w:hint="eastAsia"/>
                <w:szCs w:val="21"/>
              </w:rPr>
              <w:t>50</w:t>
            </w:r>
            <w:r>
              <w:rPr>
                <w:rFonts w:hint="eastAsia"/>
                <w:szCs w:val="21"/>
              </w:rPr>
              <w:t>个并发用户同时在线操作</w:t>
            </w:r>
          </w:p>
        </w:tc>
      </w:tr>
    </w:tbl>
    <w:p w:rsidR="00000000" w:rsidRDefault="00D47CE4">
      <w:pPr>
        <w:spacing w:line="360" w:lineRule="auto"/>
        <w:ind w:firstLineChars="200" w:firstLine="480"/>
        <w:rPr>
          <w:sz w:val="24"/>
        </w:rPr>
      </w:pPr>
      <w:r>
        <w:rPr>
          <w:rFonts w:hint="eastAsia"/>
          <w:sz w:val="24"/>
        </w:rPr>
        <w:t>5</w:t>
      </w:r>
      <w:r>
        <w:rPr>
          <w:rFonts w:hint="eastAsia"/>
          <w:sz w:val="24"/>
        </w:rPr>
        <w:t>实施与交付要求</w:t>
      </w:r>
    </w:p>
    <w:p w:rsidR="00000000" w:rsidRDefault="00D47CE4">
      <w:pPr>
        <w:spacing w:line="360" w:lineRule="auto"/>
        <w:ind w:firstLineChars="200" w:firstLine="480"/>
        <w:rPr>
          <w:sz w:val="24"/>
        </w:rPr>
      </w:pPr>
      <w:r>
        <w:rPr>
          <w:rFonts w:hint="eastAsia"/>
          <w:sz w:val="24"/>
        </w:rPr>
        <w:t>5.1</w:t>
      </w:r>
      <w:r>
        <w:rPr>
          <w:rFonts w:hint="eastAsia"/>
          <w:sz w:val="24"/>
        </w:rPr>
        <w:t>实施过程要求</w:t>
      </w:r>
    </w:p>
    <w:p w:rsidR="00000000" w:rsidRDefault="00D47CE4">
      <w:pPr>
        <w:spacing w:line="360" w:lineRule="auto"/>
        <w:ind w:firstLineChars="200" w:firstLine="480"/>
        <w:rPr>
          <w:sz w:val="24"/>
        </w:rPr>
      </w:pPr>
      <w:r>
        <w:rPr>
          <w:rFonts w:hint="eastAsia"/>
          <w:sz w:val="24"/>
        </w:rPr>
        <w:t>投标人应保证项目按期完成和并投入正常运行；</w:t>
      </w:r>
    </w:p>
    <w:p w:rsidR="00000000" w:rsidRDefault="00D47CE4">
      <w:pPr>
        <w:spacing w:line="360" w:lineRule="auto"/>
        <w:ind w:firstLineChars="200" w:firstLine="480"/>
        <w:rPr>
          <w:sz w:val="24"/>
        </w:rPr>
      </w:pPr>
      <w:r>
        <w:rPr>
          <w:rFonts w:hint="eastAsia"/>
          <w:sz w:val="24"/>
        </w:rPr>
        <w:t>投标人应在充分理解本采购文件用户需求的基础上，以确保工程质量为前提，制定具体的切实可行的项目详细实施进度计划，以确保本项目顺利进行，如期完成。整个建设的内容包括：主要包括系统调研、文件制定、软件开发部署、系统数据准备、系统培训、试运行、客户化修正、系统推广运行等工作。</w:t>
      </w:r>
    </w:p>
    <w:p w:rsidR="00000000" w:rsidRDefault="00D47CE4">
      <w:pPr>
        <w:spacing w:line="360" w:lineRule="auto"/>
        <w:ind w:firstLineChars="200" w:firstLine="480"/>
        <w:rPr>
          <w:sz w:val="24"/>
        </w:rPr>
      </w:pPr>
      <w:r>
        <w:rPr>
          <w:rFonts w:hint="eastAsia"/>
          <w:sz w:val="24"/>
        </w:rPr>
        <w:lastRenderedPageBreak/>
        <w:t>5.2</w:t>
      </w:r>
      <w:r>
        <w:rPr>
          <w:rFonts w:hint="eastAsia"/>
          <w:sz w:val="24"/>
        </w:rPr>
        <w:t>具体的阶段要求</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2"/>
        <w:gridCol w:w="1280"/>
        <w:gridCol w:w="3120"/>
        <w:gridCol w:w="2598"/>
      </w:tblGrid>
      <w:tr w:rsidR="00806C75" w:rsidTr="00806C75">
        <w:trPr>
          <w:jc w:val="center"/>
        </w:trPr>
        <w:tc>
          <w:tcPr>
            <w:tcW w:w="1522" w:type="dxa"/>
          </w:tcPr>
          <w:p w:rsidR="00806C75" w:rsidRPr="00D47CE4" w:rsidRDefault="002323B3">
            <w:pPr>
              <w:spacing w:line="360" w:lineRule="auto"/>
              <w:jc w:val="center"/>
              <w:rPr>
                <w:b/>
                <w:bCs/>
                <w:szCs w:val="21"/>
              </w:rPr>
            </w:pPr>
            <w:r w:rsidRPr="002323B3">
              <w:rPr>
                <w:rFonts w:hint="eastAsia"/>
                <w:b/>
                <w:bCs/>
                <w:szCs w:val="21"/>
              </w:rPr>
              <w:t>阶段</w:t>
            </w:r>
          </w:p>
        </w:tc>
        <w:tc>
          <w:tcPr>
            <w:tcW w:w="1280" w:type="dxa"/>
          </w:tcPr>
          <w:p w:rsidR="00806C75" w:rsidRPr="00D47CE4" w:rsidRDefault="002323B3">
            <w:pPr>
              <w:spacing w:line="360" w:lineRule="auto"/>
              <w:jc w:val="center"/>
              <w:rPr>
                <w:b/>
                <w:bCs/>
                <w:szCs w:val="21"/>
              </w:rPr>
            </w:pPr>
            <w:r w:rsidRPr="002323B3">
              <w:rPr>
                <w:rFonts w:hint="eastAsia"/>
                <w:b/>
                <w:bCs/>
                <w:szCs w:val="21"/>
              </w:rPr>
              <w:t>时间</w:t>
            </w:r>
          </w:p>
        </w:tc>
        <w:tc>
          <w:tcPr>
            <w:tcW w:w="3120" w:type="dxa"/>
          </w:tcPr>
          <w:p w:rsidR="00806C75" w:rsidRPr="00D47CE4" w:rsidRDefault="002323B3">
            <w:pPr>
              <w:spacing w:line="360" w:lineRule="auto"/>
              <w:jc w:val="center"/>
              <w:rPr>
                <w:b/>
                <w:bCs/>
                <w:szCs w:val="21"/>
              </w:rPr>
            </w:pPr>
            <w:r w:rsidRPr="002323B3">
              <w:rPr>
                <w:rFonts w:hint="eastAsia"/>
                <w:b/>
                <w:bCs/>
                <w:szCs w:val="21"/>
              </w:rPr>
              <w:t>主要工作内容</w:t>
            </w:r>
          </w:p>
        </w:tc>
        <w:tc>
          <w:tcPr>
            <w:tcW w:w="2598" w:type="dxa"/>
          </w:tcPr>
          <w:p w:rsidR="00806C75" w:rsidRPr="00D47CE4" w:rsidRDefault="002323B3">
            <w:pPr>
              <w:spacing w:line="360" w:lineRule="auto"/>
              <w:jc w:val="center"/>
              <w:rPr>
                <w:b/>
                <w:bCs/>
                <w:szCs w:val="21"/>
              </w:rPr>
            </w:pPr>
            <w:r w:rsidRPr="002323B3">
              <w:rPr>
                <w:rFonts w:hint="eastAsia"/>
                <w:b/>
                <w:bCs/>
                <w:szCs w:val="21"/>
              </w:rPr>
              <w:t>里程碑交付物</w:t>
            </w:r>
          </w:p>
        </w:tc>
      </w:tr>
      <w:tr w:rsidR="00806C75" w:rsidTr="00806C75">
        <w:trPr>
          <w:jc w:val="center"/>
        </w:trPr>
        <w:tc>
          <w:tcPr>
            <w:tcW w:w="1522" w:type="dxa"/>
          </w:tcPr>
          <w:p w:rsidR="00806C75" w:rsidRDefault="00D47CE4">
            <w:pPr>
              <w:spacing w:line="360" w:lineRule="auto"/>
              <w:rPr>
                <w:szCs w:val="21"/>
              </w:rPr>
            </w:pPr>
            <w:r>
              <w:rPr>
                <w:rFonts w:hint="eastAsia"/>
                <w:szCs w:val="21"/>
              </w:rPr>
              <w:t>启动与调研</w:t>
            </w:r>
          </w:p>
        </w:tc>
        <w:tc>
          <w:tcPr>
            <w:tcW w:w="1280" w:type="dxa"/>
          </w:tcPr>
          <w:p w:rsidR="00806C75" w:rsidRDefault="00D47CE4">
            <w:pPr>
              <w:spacing w:line="360" w:lineRule="auto"/>
              <w:rPr>
                <w:szCs w:val="21"/>
              </w:rPr>
            </w:pPr>
            <w:r>
              <w:rPr>
                <w:rFonts w:hint="eastAsia"/>
                <w:szCs w:val="21"/>
              </w:rPr>
              <w:t>合同签订后</w:t>
            </w:r>
            <w:r>
              <w:rPr>
                <w:rFonts w:hint="eastAsia"/>
                <w:szCs w:val="21"/>
              </w:rPr>
              <w:t>1</w:t>
            </w:r>
            <w:r>
              <w:rPr>
                <w:rFonts w:hint="eastAsia"/>
                <w:szCs w:val="21"/>
              </w:rPr>
              <w:t>个月内</w:t>
            </w:r>
          </w:p>
        </w:tc>
        <w:tc>
          <w:tcPr>
            <w:tcW w:w="3120" w:type="dxa"/>
          </w:tcPr>
          <w:p w:rsidR="00806C75" w:rsidRDefault="00D47CE4">
            <w:pPr>
              <w:spacing w:line="360" w:lineRule="auto"/>
              <w:rPr>
                <w:szCs w:val="21"/>
              </w:rPr>
            </w:pPr>
            <w:r>
              <w:rPr>
                <w:rFonts w:hint="eastAsia"/>
                <w:szCs w:val="21"/>
              </w:rPr>
              <w:t>组建项目团队，开展数据现状调研，制定数据标准初稿</w:t>
            </w:r>
          </w:p>
        </w:tc>
        <w:tc>
          <w:tcPr>
            <w:tcW w:w="2598" w:type="dxa"/>
          </w:tcPr>
          <w:p w:rsidR="00806C75" w:rsidRDefault="00D47CE4">
            <w:pPr>
              <w:spacing w:line="360" w:lineRule="auto"/>
              <w:rPr>
                <w:szCs w:val="21"/>
              </w:rPr>
            </w:pPr>
            <w:r>
              <w:rPr>
                <w:rFonts w:hint="eastAsia"/>
                <w:szCs w:val="21"/>
              </w:rPr>
              <w:t>《数据资产盘点报告》《数据标准</w:t>
            </w:r>
            <w:r>
              <w:rPr>
                <w:rFonts w:hint="eastAsia"/>
                <w:szCs w:val="21"/>
              </w:rPr>
              <w:t>V1.0</w:t>
            </w:r>
            <w:r>
              <w:rPr>
                <w:rFonts w:hint="eastAsia"/>
                <w:szCs w:val="21"/>
              </w:rPr>
              <w:t>》</w:t>
            </w:r>
          </w:p>
        </w:tc>
      </w:tr>
      <w:tr w:rsidR="00806C75" w:rsidTr="00806C75">
        <w:trPr>
          <w:jc w:val="center"/>
        </w:trPr>
        <w:tc>
          <w:tcPr>
            <w:tcW w:w="1522" w:type="dxa"/>
          </w:tcPr>
          <w:p w:rsidR="00806C75" w:rsidRDefault="00D47CE4">
            <w:pPr>
              <w:spacing w:line="360" w:lineRule="auto"/>
              <w:rPr>
                <w:szCs w:val="21"/>
              </w:rPr>
            </w:pPr>
            <w:r>
              <w:rPr>
                <w:rFonts w:hint="eastAsia"/>
                <w:szCs w:val="21"/>
              </w:rPr>
              <w:t>治理辅导与平台部署</w:t>
            </w:r>
          </w:p>
        </w:tc>
        <w:tc>
          <w:tcPr>
            <w:tcW w:w="1280" w:type="dxa"/>
          </w:tcPr>
          <w:p w:rsidR="00806C75" w:rsidRDefault="00D47CE4">
            <w:pPr>
              <w:spacing w:line="360" w:lineRule="auto"/>
              <w:rPr>
                <w:szCs w:val="21"/>
              </w:rPr>
            </w:pPr>
            <w:r>
              <w:rPr>
                <w:rFonts w:hint="eastAsia"/>
                <w:szCs w:val="21"/>
              </w:rPr>
              <w:t>第</w:t>
            </w:r>
            <w:r>
              <w:rPr>
                <w:rFonts w:hint="eastAsia"/>
                <w:szCs w:val="21"/>
              </w:rPr>
              <w:t>2-3</w:t>
            </w:r>
            <w:r>
              <w:rPr>
                <w:rFonts w:hint="eastAsia"/>
                <w:szCs w:val="21"/>
              </w:rPr>
              <w:t>个月</w:t>
            </w:r>
          </w:p>
        </w:tc>
        <w:tc>
          <w:tcPr>
            <w:tcW w:w="3120" w:type="dxa"/>
          </w:tcPr>
          <w:p w:rsidR="00806C75" w:rsidRDefault="00D47CE4">
            <w:pPr>
              <w:spacing w:line="360" w:lineRule="auto"/>
              <w:rPr>
                <w:szCs w:val="21"/>
              </w:rPr>
            </w:pPr>
            <w:r>
              <w:rPr>
                <w:rFonts w:hint="eastAsia"/>
                <w:szCs w:val="21"/>
              </w:rPr>
              <w:t>编写清洗规则手册，部署中台环境，完成</w:t>
            </w:r>
            <w:r>
              <w:rPr>
                <w:rFonts w:hint="eastAsia"/>
                <w:szCs w:val="21"/>
              </w:rPr>
              <w:t>ERP</w:t>
            </w:r>
            <w:r>
              <w:rPr>
                <w:rFonts w:hint="eastAsia"/>
                <w:szCs w:val="21"/>
              </w:rPr>
              <w:t>数据抽取测试</w:t>
            </w:r>
          </w:p>
        </w:tc>
        <w:tc>
          <w:tcPr>
            <w:tcW w:w="2598" w:type="dxa"/>
          </w:tcPr>
          <w:p w:rsidR="00806C75" w:rsidRDefault="00D47CE4">
            <w:pPr>
              <w:spacing w:line="360" w:lineRule="auto"/>
              <w:rPr>
                <w:szCs w:val="21"/>
              </w:rPr>
            </w:pPr>
            <w:r>
              <w:rPr>
                <w:rFonts w:hint="eastAsia"/>
                <w:szCs w:val="21"/>
              </w:rPr>
              <w:t>《数据清洗规则手册》、中台环境部署就绪报告</w:t>
            </w:r>
          </w:p>
        </w:tc>
      </w:tr>
      <w:tr w:rsidR="00806C75" w:rsidTr="00806C75">
        <w:trPr>
          <w:jc w:val="center"/>
        </w:trPr>
        <w:tc>
          <w:tcPr>
            <w:tcW w:w="1522" w:type="dxa"/>
          </w:tcPr>
          <w:p w:rsidR="00806C75" w:rsidRDefault="00D47CE4">
            <w:pPr>
              <w:spacing w:line="360" w:lineRule="auto"/>
              <w:rPr>
                <w:szCs w:val="21"/>
              </w:rPr>
            </w:pPr>
            <w:r>
              <w:rPr>
                <w:rFonts w:hint="eastAsia"/>
                <w:szCs w:val="21"/>
              </w:rPr>
              <w:t>核心数据治理与接</w:t>
            </w:r>
          </w:p>
        </w:tc>
        <w:tc>
          <w:tcPr>
            <w:tcW w:w="1280" w:type="dxa"/>
          </w:tcPr>
          <w:p w:rsidR="00806C75" w:rsidRDefault="00D47CE4">
            <w:pPr>
              <w:spacing w:line="360" w:lineRule="auto"/>
              <w:rPr>
                <w:szCs w:val="21"/>
              </w:rPr>
            </w:pPr>
            <w:r>
              <w:rPr>
                <w:rFonts w:hint="eastAsia"/>
                <w:szCs w:val="21"/>
              </w:rPr>
              <w:t>第</w:t>
            </w:r>
            <w:r>
              <w:rPr>
                <w:rFonts w:hint="eastAsia"/>
                <w:szCs w:val="21"/>
              </w:rPr>
              <w:t>4-6</w:t>
            </w:r>
            <w:r>
              <w:rPr>
                <w:rFonts w:hint="eastAsia"/>
                <w:szCs w:val="21"/>
              </w:rPr>
              <w:t>个月</w:t>
            </w:r>
          </w:p>
        </w:tc>
        <w:tc>
          <w:tcPr>
            <w:tcW w:w="3120" w:type="dxa"/>
          </w:tcPr>
          <w:p w:rsidR="00806C75" w:rsidRDefault="00D47CE4">
            <w:pPr>
              <w:spacing w:line="360" w:lineRule="auto"/>
              <w:rPr>
                <w:szCs w:val="21"/>
              </w:rPr>
            </w:pPr>
            <w:r>
              <w:rPr>
                <w:rFonts w:hint="eastAsia"/>
                <w:szCs w:val="21"/>
              </w:rPr>
              <w:t>完成</w:t>
            </w:r>
            <w:r>
              <w:rPr>
                <w:rFonts w:hint="eastAsia"/>
                <w:szCs w:val="21"/>
              </w:rPr>
              <w:t>ERP</w:t>
            </w:r>
            <w:r>
              <w:rPr>
                <w:rFonts w:hint="eastAsia"/>
                <w:szCs w:val="21"/>
              </w:rPr>
              <w:t>核心表（物料、客户、供应商、订单、工单、财务）治理并接入中台</w:t>
            </w:r>
            <w:r>
              <w:rPr>
                <w:rFonts w:hint="eastAsia"/>
                <w:szCs w:val="21"/>
              </w:rPr>
              <w:t>ODS/DWD</w:t>
            </w:r>
            <w:r>
              <w:rPr>
                <w:rFonts w:hint="eastAsia"/>
                <w:szCs w:val="21"/>
              </w:rPr>
              <w:t>层</w:t>
            </w:r>
          </w:p>
        </w:tc>
        <w:tc>
          <w:tcPr>
            <w:tcW w:w="2598" w:type="dxa"/>
          </w:tcPr>
          <w:p w:rsidR="00806C75" w:rsidRDefault="00D47CE4">
            <w:pPr>
              <w:spacing w:line="360" w:lineRule="auto"/>
              <w:rPr>
                <w:szCs w:val="21"/>
              </w:rPr>
            </w:pPr>
            <w:r>
              <w:rPr>
                <w:rFonts w:hint="eastAsia"/>
                <w:szCs w:val="21"/>
              </w:rPr>
              <w:t>核心数据治理完成报告、数据质量达标报告</w:t>
            </w:r>
          </w:p>
        </w:tc>
      </w:tr>
      <w:tr w:rsidR="00806C75" w:rsidTr="00806C75">
        <w:trPr>
          <w:jc w:val="center"/>
        </w:trPr>
        <w:tc>
          <w:tcPr>
            <w:tcW w:w="1522" w:type="dxa"/>
          </w:tcPr>
          <w:p w:rsidR="00806C75" w:rsidRDefault="00D47CE4">
            <w:pPr>
              <w:spacing w:line="360" w:lineRule="auto"/>
              <w:rPr>
                <w:szCs w:val="21"/>
              </w:rPr>
            </w:pPr>
            <w:r>
              <w:rPr>
                <w:rFonts w:hint="eastAsia"/>
                <w:szCs w:val="21"/>
              </w:rPr>
              <w:t>全量接入与</w:t>
            </w:r>
            <w:r>
              <w:rPr>
                <w:rFonts w:hint="eastAsia"/>
                <w:szCs w:val="21"/>
              </w:rPr>
              <w:t>AI</w:t>
            </w:r>
            <w:r>
              <w:rPr>
                <w:rFonts w:hint="eastAsia"/>
                <w:szCs w:val="21"/>
              </w:rPr>
              <w:t>应用</w:t>
            </w:r>
          </w:p>
        </w:tc>
        <w:tc>
          <w:tcPr>
            <w:tcW w:w="1280" w:type="dxa"/>
          </w:tcPr>
          <w:p w:rsidR="00806C75" w:rsidRDefault="00D47CE4">
            <w:pPr>
              <w:spacing w:line="360" w:lineRule="auto"/>
              <w:rPr>
                <w:szCs w:val="21"/>
              </w:rPr>
            </w:pPr>
            <w:r>
              <w:rPr>
                <w:rFonts w:hint="eastAsia"/>
                <w:szCs w:val="21"/>
              </w:rPr>
              <w:t>第</w:t>
            </w:r>
            <w:r>
              <w:rPr>
                <w:rFonts w:hint="eastAsia"/>
                <w:szCs w:val="21"/>
              </w:rPr>
              <w:t>7-9</w:t>
            </w:r>
            <w:r>
              <w:rPr>
                <w:rFonts w:hint="eastAsia"/>
                <w:szCs w:val="21"/>
              </w:rPr>
              <w:t>个月</w:t>
            </w:r>
          </w:p>
        </w:tc>
        <w:tc>
          <w:tcPr>
            <w:tcW w:w="3120" w:type="dxa"/>
          </w:tcPr>
          <w:p w:rsidR="00806C75" w:rsidRDefault="00D47CE4">
            <w:pPr>
              <w:spacing w:line="360" w:lineRule="auto"/>
              <w:rPr>
                <w:szCs w:val="21"/>
              </w:rPr>
            </w:pPr>
            <w:r>
              <w:rPr>
                <w:rFonts w:hint="eastAsia"/>
                <w:szCs w:val="21"/>
              </w:rPr>
              <w:t>完成全部数据接入与分层建设，</w:t>
            </w:r>
            <w:r>
              <w:rPr>
                <w:rFonts w:hint="eastAsia"/>
                <w:szCs w:val="21"/>
              </w:rPr>
              <w:t>AI</w:t>
            </w:r>
            <w:r>
              <w:rPr>
                <w:rFonts w:hint="eastAsia"/>
                <w:szCs w:val="21"/>
              </w:rPr>
              <w:t>场景开发与试运行</w:t>
            </w:r>
          </w:p>
        </w:tc>
        <w:tc>
          <w:tcPr>
            <w:tcW w:w="2598" w:type="dxa"/>
          </w:tcPr>
          <w:p w:rsidR="00806C75" w:rsidRDefault="00D47CE4">
            <w:pPr>
              <w:spacing w:line="360" w:lineRule="auto"/>
              <w:rPr>
                <w:szCs w:val="21"/>
              </w:rPr>
            </w:pPr>
            <w:r>
              <w:rPr>
                <w:rFonts w:hint="eastAsia"/>
                <w:szCs w:val="21"/>
              </w:rPr>
              <w:t>AI</w:t>
            </w:r>
            <w:r>
              <w:rPr>
                <w:rFonts w:hint="eastAsia"/>
                <w:szCs w:val="21"/>
              </w:rPr>
              <w:t>场景上线试运行报告</w:t>
            </w:r>
          </w:p>
        </w:tc>
      </w:tr>
      <w:tr w:rsidR="00806C75" w:rsidTr="00806C75">
        <w:trPr>
          <w:jc w:val="center"/>
        </w:trPr>
        <w:tc>
          <w:tcPr>
            <w:tcW w:w="1522" w:type="dxa"/>
          </w:tcPr>
          <w:p w:rsidR="00806C75" w:rsidRDefault="00D47CE4">
            <w:pPr>
              <w:spacing w:line="360" w:lineRule="auto"/>
              <w:rPr>
                <w:szCs w:val="21"/>
              </w:rPr>
            </w:pPr>
            <w:r>
              <w:rPr>
                <w:rFonts w:hint="eastAsia"/>
                <w:szCs w:val="21"/>
              </w:rPr>
              <w:t>试运行与验收</w:t>
            </w:r>
          </w:p>
        </w:tc>
        <w:tc>
          <w:tcPr>
            <w:tcW w:w="1280" w:type="dxa"/>
          </w:tcPr>
          <w:p w:rsidR="00806C75" w:rsidRDefault="00D47CE4">
            <w:pPr>
              <w:spacing w:line="360" w:lineRule="auto"/>
              <w:rPr>
                <w:szCs w:val="21"/>
              </w:rPr>
            </w:pPr>
            <w:r>
              <w:rPr>
                <w:rFonts w:hint="eastAsia"/>
                <w:szCs w:val="21"/>
              </w:rPr>
              <w:t>第</w:t>
            </w:r>
            <w:r>
              <w:rPr>
                <w:rFonts w:hint="eastAsia"/>
                <w:szCs w:val="21"/>
              </w:rPr>
              <w:t>10-12</w:t>
            </w:r>
            <w:r>
              <w:rPr>
                <w:rFonts w:hint="eastAsia"/>
                <w:szCs w:val="21"/>
              </w:rPr>
              <w:t>个月</w:t>
            </w:r>
          </w:p>
        </w:tc>
        <w:tc>
          <w:tcPr>
            <w:tcW w:w="3120" w:type="dxa"/>
          </w:tcPr>
          <w:p w:rsidR="00806C75" w:rsidRDefault="00D47CE4">
            <w:pPr>
              <w:spacing w:line="360" w:lineRule="auto"/>
              <w:rPr>
                <w:szCs w:val="21"/>
              </w:rPr>
            </w:pPr>
            <w:r>
              <w:rPr>
                <w:rFonts w:hint="eastAsia"/>
                <w:szCs w:val="21"/>
              </w:rPr>
              <w:t>系统试运行，问题修复，数据质量最终核验，项目验收</w:t>
            </w:r>
          </w:p>
        </w:tc>
        <w:tc>
          <w:tcPr>
            <w:tcW w:w="2598" w:type="dxa"/>
          </w:tcPr>
          <w:p w:rsidR="00806C75" w:rsidRDefault="00D47CE4">
            <w:pPr>
              <w:spacing w:line="360" w:lineRule="auto"/>
              <w:rPr>
                <w:szCs w:val="21"/>
              </w:rPr>
            </w:pPr>
            <w:r>
              <w:rPr>
                <w:rFonts w:hint="eastAsia"/>
                <w:szCs w:val="21"/>
              </w:rPr>
              <w:t>验收报告、全部交付文档</w:t>
            </w:r>
          </w:p>
        </w:tc>
      </w:tr>
    </w:tbl>
    <w:p w:rsidR="00806C75" w:rsidRDefault="00806C75">
      <w:pPr>
        <w:spacing w:line="360" w:lineRule="auto"/>
        <w:rPr>
          <w:sz w:val="24"/>
        </w:rPr>
      </w:pPr>
    </w:p>
    <w:p w:rsidR="00806C75" w:rsidRDefault="00D47CE4">
      <w:pPr>
        <w:spacing w:line="360" w:lineRule="auto"/>
        <w:rPr>
          <w:sz w:val="24"/>
        </w:rPr>
      </w:pPr>
      <w:r>
        <w:rPr>
          <w:rFonts w:hint="eastAsia"/>
          <w:sz w:val="24"/>
        </w:rPr>
        <w:t>5.3</w:t>
      </w:r>
      <w:r>
        <w:rPr>
          <w:rFonts w:hint="eastAsia"/>
          <w:sz w:val="24"/>
        </w:rPr>
        <w:t>驻场人员要求</w:t>
      </w:r>
    </w:p>
    <w:p w:rsidR="00806C75" w:rsidRDefault="00D47CE4">
      <w:pPr>
        <w:spacing w:line="360" w:lineRule="auto"/>
        <w:rPr>
          <w:sz w:val="24"/>
        </w:rPr>
      </w:pPr>
      <w:r>
        <w:rPr>
          <w:rFonts w:hint="eastAsia"/>
          <w:sz w:val="24"/>
        </w:rPr>
        <w:t>投标人项目团队总驻场人数不少于</w:t>
      </w:r>
      <w:r>
        <w:rPr>
          <w:rFonts w:hint="eastAsia"/>
          <w:sz w:val="24"/>
        </w:rPr>
        <w:t>6</w:t>
      </w:r>
      <w:r>
        <w:rPr>
          <w:rFonts w:hint="eastAsia"/>
          <w:sz w:val="24"/>
        </w:rPr>
        <w:t>人，数据治理实施阶段驻场人数不少于</w:t>
      </w:r>
      <w:r>
        <w:rPr>
          <w:rFonts w:hint="eastAsia"/>
          <w:sz w:val="24"/>
        </w:rPr>
        <w:t>4</w:t>
      </w:r>
      <w:r>
        <w:rPr>
          <w:rFonts w:hint="eastAsia"/>
          <w:sz w:val="24"/>
        </w:rPr>
        <w:t>人。</w:t>
      </w:r>
    </w:p>
    <w:p w:rsidR="00806C75" w:rsidRDefault="00D47CE4">
      <w:pPr>
        <w:spacing w:line="360" w:lineRule="auto"/>
        <w:rPr>
          <w:sz w:val="24"/>
        </w:rPr>
      </w:pPr>
      <w:r>
        <w:rPr>
          <w:rFonts w:hint="eastAsia"/>
          <w:sz w:val="24"/>
        </w:rPr>
        <w:t>如因开发人员能力不足，导致项目实施延期或不能达到本项目的要求，中标方应承担相应违约责任；</w:t>
      </w:r>
    </w:p>
    <w:tbl>
      <w:tblPr>
        <w:tblpPr w:leftFromText="180" w:rightFromText="180" w:vertAnchor="text" w:horzAnchor="page" w:tblpXSpec="center" w:tblpY="30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992"/>
        <w:gridCol w:w="3119"/>
        <w:gridCol w:w="2809"/>
      </w:tblGrid>
      <w:tr w:rsidR="00806C75" w:rsidTr="00806C75">
        <w:trPr>
          <w:jc w:val="center"/>
        </w:trPr>
        <w:tc>
          <w:tcPr>
            <w:tcW w:w="1526" w:type="dxa"/>
          </w:tcPr>
          <w:p w:rsidR="00806C75" w:rsidRPr="00D47CE4" w:rsidRDefault="002323B3">
            <w:pPr>
              <w:spacing w:line="360" w:lineRule="auto"/>
              <w:jc w:val="center"/>
              <w:rPr>
                <w:b/>
                <w:bCs/>
                <w:szCs w:val="21"/>
              </w:rPr>
            </w:pPr>
            <w:r w:rsidRPr="002323B3">
              <w:rPr>
                <w:rFonts w:hint="eastAsia"/>
                <w:b/>
                <w:bCs/>
                <w:szCs w:val="21"/>
              </w:rPr>
              <w:t>角色</w:t>
            </w:r>
          </w:p>
        </w:tc>
        <w:tc>
          <w:tcPr>
            <w:tcW w:w="992" w:type="dxa"/>
          </w:tcPr>
          <w:p w:rsidR="00806C75" w:rsidRPr="00D47CE4" w:rsidRDefault="002323B3">
            <w:pPr>
              <w:spacing w:line="360" w:lineRule="auto"/>
              <w:jc w:val="center"/>
              <w:rPr>
                <w:b/>
                <w:bCs/>
                <w:szCs w:val="21"/>
              </w:rPr>
            </w:pPr>
            <w:r w:rsidRPr="002323B3">
              <w:rPr>
                <w:rFonts w:hint="eastAsia"/>
                <w:b/>
                <w:bCs/>
                <w:szCs w:val="21"/>
              </w:rPr>
              <w:t>人数</w:t>
            </w:r>
          </w:p>
        </w:tc>
        <w:tc>
          <w:tcPr>
            <w:tcW w:w="3119" w:type="dxa"/>
          </w:tcPr>
          <w:p w:rsidR="00806C75" w:rsidRPr="00D47CE4" w:rsidRDefault="002323B3">
            <w:pPr>
              <w:spacing w:line="360" w:lineRule="auto"/>
              <w:jc w:val="center"/>
              <w:rPr>
                <w:b/>
                <w:bCs/>
                <w:szCs w:val="21"/>
              </w:rPr>
            </w:pPr>
            <w:r w:rsidRPr="002323B3">
              <w:rPr>
                <w:rFonts w:hint="eastAsia"/>
                <w:b/>
                <w:bCs/>
                <w:szCs w:val="21"/>
              </w:rPr>
              <w:t>驻场要求</w:t>
            </w:r>
          </w:p>
        </w:tc>
        <w:tc>
          <w:tcPr>
            <w:tcW w:w="2809" w:type="dxa"/>
          </w:tcPr>
          <w:p w:rsidR="00806C75" w:rsidRPr="00D47CE4" w:rsidRDefault="002323B3">
            <w:pPr>
              <w:spacing w:line="360" w:lineRule="auto"/>
              <w:jc w:val="center"/>
              <w:rPr>
                <w:b/>
                <w:bCs/>
                <w:szCs w:val="21"/>
              </w:rPr>
            </w:pPr>
            <w:r w:rsidRPr="002323B3">
              <w:rPr>
                <w:rFonts w:hint="eastAsia"/>
                <w:b/>
                <w:bCs/>
                <w:szCs w:val="21"/>
              </w:rPr>
              <w:t>资质要求</w:t>
            </w:r>
          </w:p>
        </w:tc>
      </w:tr>
      <w:tr w:rsidR="00806C75" w:rsidTr="00806C75">
        <w:trPr>
          <w:jc w:val="center"/>
        </w:trPr>
        <w:tc>
          <w:tcPr>
            <w:tcW w:w="1526" w:type="dxa"/>
          </w:tcPr>
          <w:p w:rsidR="00806C75" w:rsidRDefault="00D47CE4">
            <w:pPr>
              <w:spacing w:line="360" w:lineRule="auto"/>
              <w:rPr>
                <w:szCs w:val="21"/>
              </w:rPr>
            </w:pPr>
            <w:r>
              <w:rPr>
                <w:rFonts w:hint="eastAsia"/>
                <w:szCs w:val="21"/>
              </w:rPr>
              <w:t>项目经理</w:t>
            </w:r>
          </w:p>
        </w:tc>
        <w:tc>
          <w:tcPr>
            <w:tcW w:w="992" w:type="dxa"/>
          </w:tcPr>
          <w:p w:rsidR="00806C75" w:rsidRDefault="00D47CE4">
            <w:pPr>
              <w:spacing w:line="360" w:lineRule="auto"/>
              <w:rPr>
                <w:szCs w:val="21"/>
              </w:rPr>
            </w:pPr>
            <w:r>
              <w:rPr>
                <w:rFonts w:hint="eastAsia"/>
                <w:szCs w:val="21"/>
              </w:rPr>
              <w:t>1</w:t>
            </w:r>
            <w:r>
              <w:rPr>
                <w:rFonts w:hint="eastAsia"/>
                <w:szCs w:val="21"/>
              </w:rPr>
              <w:t>人</w:t>
            </w:r>
          </w:p>
        </w:tc>
        <w:tc>
          <w:tcPr>
            <w:tcW w:w="3119" w:type="dxa"/>
          </w:tcPr>
          <w:p w:rsidR="00806C75" w:rsidRDefault="00D47CE4">
            <w:pPr>
              <w:spacing w:line="360" w:lineRule="auto"/>
              <w:rPr>
                <w:szCs w:val="21"/>
              </w:rPr>
            </w:pPr>
            <w:r>
              <w:rPr>
                <w:rFonts w:hint="eastAsia"/>
                <w:szCs w:val="21"/>
              </w:rPr>
              <w:t>全程驻场，每周≥</w:t>
            </w:r>
            <w:r>
              <w:rPr>
                <w:rFonts w:hint="eastAsia"/>
                <w:szCs w:val="21"/>
              </w:rPr>
              <w:t>5</w:t>
            </w:r>
            <w:r>
              <w:rPr>
                <w:rFonts w:hint="eastAsia"/>
                <w:szCs w:val="21"/>
              </w:rPr>
              <w:t>个工作日</w:t>
            </w:r>
          </w:p>
        </w:tc>
        <w:tc>
          <w:tcPr>
            <w:tcW w:w="2809" w:type="dxa"/>
          </w:tcPr>
          <w:p w:rsidR="00806C75" w:rsidRDefault="00D47CE4">
            <w:pPr>
              <w:spacing w:line="360" w:lineRule="auto"/>
              <w:rPr>
                <w:szCs w:val="21"/>
              </w:rPr>
            </w:pPr>
            <w:r>
              <w:rPr>
                <w:rFonts w:hint="eastAsia"/>
                <w:szCs w:val="21"/>
              </w:rPr>
              <w:t>PMP</w:t>
            </w:r>
            <w:r>
              <w:rPr>
                <w:rFonts w:hint="eastAsia"/>
                <w:szCs w:val="21"/>
              </w:rPr>
              <w:t>认证，</w:t>
            </w:r>
            <w:r>
              <w:rPr>
                <w:rFonts w:hint="eastAsia"/>
                <w:szCs w:val="21"/>
              </w:rPr>
              <w:t>5</w:t>
            </w:r>
            <w:r>
              <w:rPr>
                <w:rFonts w:hint="eastAsia"/>
                <w:szCs w:val="21"/>
              </w:rPr>
              <w:t>年以上数据类项目管理经验</w:t>
            </w:r>
          </w:p>
        </w:tc>
      </w:tr>
      <w:tr w:rsidR="00806C75" w:rsidTr="00806C75">
        <w:trPr>
          <w:jc w:val="center"/>
        </w:trPr>
        <w:tc>
          <w:tcPr>
            <w:tcW w:w="1526" w:type="dxa"/>
          </w:tcPr>
          <w:p w:rsidR="00806C75" w:rsidRDefault="00D47CE4">
            <w:pPr>
              <w:spacing w:line="360" w:lineRule="auto"/>
              <w:rPr>
                <w:szCs w:val="21"/>
              </w:rPr>
            </w:pPr>
            <w:r>
              <w:rPr>
                <w:rFonts w:hint="eastAsia"/>
                <w:szCs w:val="21"/>
              </w:rPr>
              <w:t>数据治理顾问</w:t>
            </w:r>
          </w:p>
        </w:tc>
        <w:tc>
          <w:tcPr>
            <w:tcW w:w="992" w:type="dxa"/>
          </w:tcPr>
          <w:p w:rsidR="00806C75" w:rsidRDefault="00D47CE4">
            <w:pPr>
              <w:spacing w:line="360" w:lineRule="auto"/>
              <w:rPr>
                <w:szCs w:val="21"/>
              </w:rPr>
            </w:pPr>
            <w:r>
              <w:rPr>
                <w:rFonts w:hint="eastAsia"/>
                <w:szCs w:val="21"/>
              </w:rPr>
              <w:t>≥</w:t>
            </w:r>
            <w:r>
              <w:rPr>
                <w:rFonts w:hint="eastAsia"/>
                <w:szCs w:val="21"/>
              </w:rPr>
              <w:t>2</w:t>
            </w:r>
            <w:r>
              <w:rPr>
                <w:rFonts w:hint="eastAsia"/>
                <w:szCs w:val="21"/>
              </w:rPr>
              <w:t>人</w:t>
            </w:r>
          </w:p>
        </w:tc>
        <w:tc>
          <w:tcPr>
            <w:tcW w:w="3119" w:type="dxa"/>
          </w:tcPr>
          <w:p w:rsidR="00806C75" w:rsidRDefault="00D47CE4">
            <w:pPr>
              <w:spacing w:line="360" w:lineRule="auto"/>
              <w:rPr>
                <w:szCs w:val="21"/>
              </w:rPr>
            </w:pPr>
            <w:r>
              <w:rPr>
                <w:rFonts w:hint="eastAsia"/>
                <w:szCs w:val="21"/>
              </w:rPr>
              <w:t>治理实施阶段驻场，每周≥</w:t>
            </w:r>
            <w:r>
              <w:rPr>
                <w:rFonts w:hint="eastAsia"/>
                <w:szCs w:val="21"/>
              </w:rPr>
              <w:t>5</w:t>
            </w:r>
            <w:r>
              <w:rPr>
                <w:rFonts w:hint="eastAsia"/>
                <w:szCs w:val="21"/>
              </w:rPr>
              <w:t>个工作日</w:t>
            </w:r>
          </w:p>
        </w:tc>
        <w:tc>
          <w:tcPr>
            <w:tcW w:w="2809" w:type="dxa"/>
          </w:tcPr>
          <w:p w:rsidR="00806C75" w:rsidRDefault="00D47CE4">
            <w:pPr>
              <w:spacing w:line="360" w:lineRule="auto"/>
              <w:rPr>
                <w:szCs w:val="21"/>
              </w:rPr>
            </w:pPr>
            <w:r>
              <w:rPr>
                <w:rFonts w:hint="eastAsia"/>
                <w:szCs w:val="21"/>
              </w:rPr>
              <w:t>3</w:t>
            </w:r>
            <w:r>
              <w:rPr>
                <w:rFonts w:hint="eastAsia"/>
                <w:szCs w:val="21"/>
              </w:rPr>
              <w:t>年以上制造业数据治理经验，</w:t>
            </w:r>
            <w:r>
              <w:rPr>
                <w:rFonts w:hint="eastAsia"/>
                <w:szCs w:val="21"/>
              </w:rPr>
              <w:t>DCMM</w:t>
            </w:r>
            <w:r>
              <w:rPr>
                <w:rFonts w:hint="eastAsia"/>
                <w:szCs w:val="21"/>
              </w:rPr>
              <w:t>评估师资质优先</w:t>
            </w:r>
          </w:p>
        </w:tc>
      </w:tr>
      <w:tr w:rsidR="00806C75" w:rsidTr="00806C75">
        <w:trPr>
          <w:jc w:val="center"/>
        </w:trPr>
        <w:tc>
          <w:tcPr>
            <w:tcW w:w="1526" w:type="dxa"/>
          </w:tcPr>
          <w:p w:rsidR="00806C75" w:rsidRDefault="00D47CE4">
            <w:pPr>
              <w:spacing w:line="360" w:lineRule="auto"/>
              <w:rPr>
                <w:szCs w:val="21"/>
              </w:rPr>
            </w:pPr>
            <w:r>
              <w:rPr>
                <w:rFonts w:hint="eastAsia"/>
                <w:szCs w:val="21"/>
              </w:rPr>
              <w:t>数据中台实施工程师</w:t>
            </w:r>
          </w:p>
        </w:tc>
        <w:tc>
          <w:tcPr>
            <w:tcW w:w="992" w:type="dxa"/>
          </w:tcPr>
          <w:p w:rsidR="00806C75" w:rsidRDefault="00D47CE4">
            <w:pPr>
              <w:spacing w:line="360" w:lineRule="auto"/>
              <w:rPr>
                <w:szCs w:val="21"/>
              </w:rPr>
            </w:pPr>
            <w:r>
              <w:rPr>
                <w:rFonts w:hint="eastAsia"/>
                <w:szCs w:val="21"/>
              </w:rPr>
              <w:t>≥</w:t>
            </w:r>
            <w:r>
              <w:rPr>
                <w:rFonts w:hint="eastAsia"/>
                <w:szCs w:val="21"/>
              </w:rPr>
              <w:t>2</w:t>
            </w:r>
            <w:r>
              <w:rPr>
                <w:rFonts w:hint="eastAsia"/>
                <w:szCs w:val="21"/>
              </w:rPr>
              <w:t>人</w:t>
            </w:r>
          </w:p>
        </w:tc>
        <w:tc>
          <w:tcPr>
            <w:tcW w:w="3119" w:type="dxa"/>
          </w:tcPr>
          <w:p w:rsidR="00806C75" w:rsidRDefault="00D47CE4">
            <w:pPr>
              <w:spacing w:line="360" w:lineRule="auto"/>
              <w:rPr>
                <w:szCs w:val="21"/>
              </w:rPr>
            </w:pPr>
            <w:r>
              <w:rPr>
                <w:rFonts w:hint="eastAsia"/>
                <w:szCs w:val="21"/>
              </w:rPr>
              <w:t>治理实施阶段驻场，每周≥</w:t>
            </w:r>
            <w:r>
              <w:rPr>
                <w:rFonts w:hint="eastAsia"/>
                <w:szCs w:val="21"/>
              </w:rPr>
              <w:t>5</w:t>
            </w:r>
            <w:r>
              <w:rPr>
                <w:rFonts w:hint="eastAsia"/>
                <w:szCs w:val="21"/>
              </w:rPr>
              <w:t>个工作日</w:t>
            </w:r>
          </w:p>
        </w:tc>
        <w:tc>
          <w:tcPr>
            <w:tcW w:w="2809" w:type="dxa"/>
          </w:tcPr>
          <w:p w:rsidR="00806C75" w:rsidRDefault="00D47CE4">
            <w:pPr>
              <w:spacing w:line="360" w:lineRule="auto"/>
              <w:rPr>
                <w:szCs w:val="21"/>
              </w:rPr>
            </w:pPr>
            <w:r>
              <w:rPr>
                <w:rFonts w:hint="eastAsia"/>
                <w:szCs w:val="21"/>
              </w:rPr>
              <w:t>3</w:t>
            </w:r>
            <w:r>
              <w:rPr>
                <w:rFonts w:hint="eastAsia"/>
                <w:szCs w:val="21"/>
              </w:rPr>
              <w:t>年以上制造业数据治理经验，</w:t>
            </w:r>
            <w:r>
              <w:rPr>
                <w:rFonts w:hint="eastAsia"/>
                <w:szCs w:val="21"/>
              </w:rPr>
              <w:t>DCMM</w:t>
            </w:r>
            <w:r>
              <w:rPr>
                <w:rFonts w:hint="eastAsia"/>
                <w:szCs w:val="21"/>
              </w:rPr>
              <w:t>评估师资质优先</w:t>
            </w:r>
          </w:p>
        </w:tc>
      </w:tr>
      <w:tr w:rsidR="00806C75" w:rsidTr="00806C75">
        <w:trPr>
          <w:jc w:val="center"/>
        </w:trPr>
        <w:tc>
          <w:tcPr>
            <w:tcW w:w="1526" w:type="dxa"/>
          </w:tcPr>
          <w:p w:rsidR="00806C75" w:rsidRDefault="00D47CE4">
            <w:pPr>
              <w:spacing w:line="360" w:lineRule="auto"/>
              <w:rPr>
                <w:szCs w:val="21"/>
              </w:rPr>
            </w:pPr>
            <w:r>
              <w:rPr>
                <w:rFonts w:hint="eastAsia"/>
                <w:szCs w:val="21"/>
              </w:rPr>
              <w:t>AI</w:t>
            </w:r>
            <w:r>
              <w:rPr>
                <w:rFonts w:hint="eastAsia"/>
                <w:szCs w:val="21"/>
              </w:rPr>
              <w:t>算法工程师</w:t>
            </w:r>
          </w:p>
        </w:tc>
        <w:tc>
          <w:tcPr>
            <w:tcW w:w="992" w:type="dxa"/>
          </w:tcPr>
          <w:p w:rsidR="00806C75" w:rsidRDefault="00D47CE4">
            <w:pPr>
              <w:spacing w:line="360" w:lineRule="auto"/>
              <w:rPr>
                <w:szCs w:val="21"/>
              </w:rPr>
            </w:pPr>
            <w:r>
              <w:rPr>
                <w:rFonts w:hint="eastAsia"/>
                <w:szCs w:val="21"/>
              </w:rPr>
              <w:t>≥</w:t>
            </w:r>
            <w:r>
              <w:rPr>
                <w:rFonts w:hint="eastAsia"/>
                <w:szCs w:val="21"/>
              </w:rPr>
              <w:t>1</w:t>
            </w:r>
            <w:r>
              <w:rPr>
                <w:rFonts w:hint="eastAsia"/>
                <w:szCs w:val="21"/>
              </w:rPr>
              <w:t>人</w:t>
            </w:r>
          </w:p>
        </w:tc>
        <w:tc>
          <w:tcPr>
            <w:tcW w:w="3119" w:type="dxa"/>
          </w:tcPr>
          <w:p w:rsidR="00806C75" w:rsidRDefault="00D47CE4">
            <w:pPr>
              <w:spacing w:line="360" w:lineRule="auto"/>
              <w:rPr>
                <w:szCs w:val="21"/>
              </w:rPr>
            </w:pPr>
            <w:r>
              <w:rPr>
                <w:rFonts w:hint="eastAsia"/>
                <w:szCs w:val="21"/>
              </w:rPr>
              <w:t xml:space="preserve"> AI</w:t>
            </w:r>
            <w:r>
              <w:rPr>
                <w:rFonts w:hint="eastAsia"/>
                <w:szCs w:val="21"/>
              </w:rPr>
              <w:t>场景开发阶段驻场</w:t>
            </w:r>
          </w:p>
        </w:tc>
        <w:tc>
          <w:tcPr>
            <w:tcW w:w="2809" w:type="dxa"/>
          </w:tcPr>
          <w:p w:rsidR="00806C75" w:rsidRDefault="00D47CE4">
            <w:pPr>
              <w:spacing w:line="360" w:lineRule="auto"/>
              <w:rPr>
                <w:szCs w:val="21"/>
              </w:rPr>
            </w:pPr>
            <w:r>
              <w:rPr>
                <w:rFonts w:hint="eastAsia"/>
                <w:szCs w:val="21"/>
              </w:rPr>
              <w:t xml:space="preserve"> 2</w:t>
            </w:r>
            <w:r>
              <w:rPr>
                <w:rFonts w:hint="eastAsia"/>
                <w:szCs w:val="21"/>
              </w:rPr>
              <w:t>年以上</w:t>
            </w:r>
            <w:r>
              <w:rPr>
                <w:rFonts w:hint="eastAsia"/>
                <w:szCs w:val="21"/>
              </w:rPr>
              <w:t>AI/</w:t>
            </w:r>
            <w:r>
              <w:rPr>
                <w:rFonts w:hint="eastAsia"/>
                <w:szCs w:val="21"/>
              </w:rPr>
              <w:t>机器学习项目经验</w:t>
            </w:r>
          </w:p>
        </w:tc>
      </w:tr>
      <w:tr w:rsidR="00806C75" w:rsidTr="00806C75">
        <w:trPr>
          <w:jc w:val="center"/>
        </w:trPr>
        <w:tc>
          <w:tcPr>
            <w:tcW w:w="1526" w:type="dxa"/>
          </w:tcPr>
          <w:p w:rsidR="00806C75" w:rsidRDefault="00D47CE4">
            <w:pPr>
              <w:spacing w:line="360" w:lineRule="auto"/>
              <w:rPr>
                <w:szCs w:val="21"/>
              </w:rPr>
            </w:pPr>
            <w:r>
              <w:rPr>
                <w:rFonts w:hint="eastAsia"/>
                <w:szCs w:val="21"/>
              </w:rPr>
              <w:lastRenderedPageBreak/>
              <w:t>售后运维工程师</w:t>
            </w:r>
          </w:p>
        </w:tc>
        <w:tc>
          <w:tcPr>
            <w:tcW w:w="992" w:type="dxa"/>
          </w:tcPr>
          <w:p w:rsidR="00806C75" w:rsidRDefault="00D47CE4">
            <w:pPr>
              <w:spacing w:line="360" w:lineRule="auto"/>
              <w:rPr>
                <w:szCs w:val="21"/>
              </w:rPr>
            </w:pPr>
            <w:r>
              <w:rPr>
                <w:rFonts w:hint="eastAsia"/>
                <w:szCs w:val="21"/>
              </w:rPr>
              <w:t>1</w:t>
            </w:r>
            <w:r>
              <w:rPr>
                <w:rFonts w:hint="eastAsia"/>
                <w:szCs w:val="21"/>
              </w:rPr>
              <w:t>人</w:t>
            </w:r>
          </w:p>
        </w:tc>
        <w:tc>
          <w:tcPr>
            <w:tcW w:w="3119" w:type="dxa"/>
          </w:tcPr>
          <w:p w:rsidR="00806C75" w:rsidRDefault="00D47CE4">
            <w:pPr>
              <w:spacing w:line="360" w:lineRule="auto"/>
              <w:rPr>
                <w:szCs w:val="21"/>
              </w:rPr>
            </w:pPr>
            <w:r>
              <w:rPr>
                <w:rFonts w:hint="eastAsia"/>
                <w:szCs w:val="21"/>
              </w:rPr>
              <w:t>试运行及验收后</w:t>
            </w:r>
            <w:r>
              <w:rPr>
                <w:rFonts w:hint="eastAsia"/>
                <w:szCs w:val="21"/>
              </w:rPr>
              <w:t>3</w:t>
            </w:r>
            <w:r>
              <w:rPr>
                <w:rFonts w:hint="eastAsia"/>
                <w:szCs w:val="21"/>
              </w:rPr>
              <w:t>个月内驻场</w:t>
            </w:r>
          </w:p>
        </w:tc>
        <w:tc>
          <w:tcPr>
            <w:tcW w:w="2809" w:type="dxa"/>
          </w:tcPr>
          <w:p w:rsidR="00806C75" w:rsidRDefault="00D47CE4">
            <w:pPr>
              <w:spacing w:line="360" w:lineRule="auto"/>
              <w:rPr>
                <w:szCs w:val="21"/>
              </w:rPr>
            </w:pPr>
            <w:r>
              <w:rPr>
                <w:rFonts w:hint="eastAsia"/>
                <w:szCs w:val="21"/>
              </w:rPr>
              <w:t>2</w:t>
            </w:r>
            <w:r>
              <w:rPr>
                <w:rFonts w:hint="eastAsia"/>
                <w:szCs w:val="21"/>
              </w:rPr>
              <w:t>年以上数据平台运维经验</w:t>
            </w:r>
          </w:p>
        </w:tc>
      </w:tr>
    </w:tbl>
    <w:p w:rsidR="00806C75" w:rsidRDefault="00D47CE4">
      <w:pPr>
        <w:spacing w:line="360" w:lineRule="auto"/>
        <w:rPr>
          <w:sz w:val="24"/>
        </w:rPr>
      </w:pPr>
      <w:r>
        <w:rPr>
          <w:rFonts w:hint="eastAsia"/>
          <w:sz w:val="24"/>
        </w:rPr>
        <w:t>5.4</w:t>
      </w:r>
      <w:r>
        <w:rPr>
          <w:rFonts w:hint="eastAsia"/>
          <w:sz w:val="24"/>
        </w:rPr>
        <w:t>成果交付要求</w:t>
      </w:r>
    </w:p>
    <w:p w:rsidR="00806C75" w:rsidRDefault="00D47CE4">
      <w:pPr>
        <w:spacing w:line="360" w:lineRule="auto"/>
        <w:rPr>
          <w:sz w:val="24"/>
        </w:rPr>
      </w:pPr>
      <w:r>
        <w:rPr>
          <w:rFonts w:hint="eastAsia"/>
          <w:sz w:val="24"/>
        </w:rPr>
        <w:t>在本期项目的开发过程中和交付使用后，各个阶段都会有各种成果和文档资料。这些成果和文档资料对所开发系统的维护和持续发展起着非常重大的作用。因此，要求将全面、规范的成果和文档资料交付给集团公司，而且要提供明确的交付清单。同时，成果和文档资料必须符合软件工程的相关要求。具体交付内部包括但不限于以下内容：</w:t>
      </w:r>
    </w:p>
    <w:p w:rsidR="00806C75" w:rsidRDefault="00806C75">
      <w:pPr>
        <w:spacing w:line="360" w:lineRule="auto"/>
        <w:rPr>
          <w:sz w:val="24"/>
        </w:rPr>
      </w:pPr>
    </w:p>
    <w:p w:rsidR="00D47CE4" w:rsidRDefault="00D47CE4">
      <w:pPr>
        <w:spacing w:line="360" w:lineRule="auto"/>
        <w:rPr>
          <w:sz w:val="24"/>
        </w:rPr>
      </w:pPr>
    </w:p>
    <w:tbl>
      <w:tblPr>
        <w:tblStyle w:val="a8"/>
        <w:tblW w:w="4968" w:type="pct"/>
        <w:jc w:val="center"/>
        <w:tblLook w:val="04A0"/>
      </w:tblPr>
      <w:tblGrid>
        <w:gridCol w:w="777"/>
        <w:gridCol w:w="3869"/>
        <w:gridCol w:w="1345"/>
        <w:gridCol w:w="2476"/>
      </w:tblGrid>
      <w:tr w:rsidR="00806C75">
        <w:trPr>
          <w:jc w:val="center"/>
        </w:trPr>
        <w:tc>
          <w:tcPr>
            <w:tcW w:w="459" w:type="pct"/>
          </w:tcPr>
          <w:p w:rsidR="00806C75" w:rsidRPr="00D47CE4" w:rsidRDefault="002323B3">
            <w:pPr>
              <w:spacing w:line="360" w:lineRule="auto"/>
              <w:jc w:val="center"/>
              <w:rPr>
                <w:b/>
                <w:bCs/>
                <w:kern w:val="0"/>
                <w:szCs w:val="21"/>
              </w:rPr>
            </w:pPr>
            <w:r w:rsidRPr="002323B3">
              <w:rPr>
                <w:rFonts w:hint="eastAsia"/>
                <w:b/>
                <w:bCs/>
                <w:kern w:val="0"/>
                <w:szCs w:val="21"/>
              </w:rPr>
              <w:t>序号</w:t>
            </w:r>
          </w:p>
        </w:tc>
        <w:tc>
          <w:tcPr>
            <w:tcW w:w="2284" w:type="pct"/>
          </w:tcPr>
          <w:p w:rsidR="00806C75" w:rsidRPr="00D47CE4" w:rsidRDefault="002323B3">
            <w:pPr>
              <w:spacing w:line="360" w:lineRule="auto"/>
              <w:jc w:val="center"/>
              <w:rPr>
                <w:b/>
                <w:bCs/>
                <w:kern w:val="0"/>
                <w:szCs w:val="21"/>
              </w:rPr>
            </w:pPr>
            <w:r w:rsidRPr="002323B3">
              <w:rPr>
                <w:rFonts w:hint="eastAsia"/>
                <w:b/>
                <w:bCs/>
                <w:kern w:val="0"/>
                <w:szCs w:val="21"/>
              </w:rPr>
              <w:t>交付物名称</w:t>
            </w:r>
          </w:p>
        </w:tc>
        <w:tc>
          <w:tcPr>
            <w:tcW w:w="794" w:type="pct"/>
          </w:tcPr>
          <w:p w:rsidR="00806C75" w:rsidRPr="00D47CE4" w:rsidRDefault="002323B3">
            <w:pPr>
              <w:spacing w:line="360" w:lineRule="auto"/>
              <w:jc w:val="center"/>
              <w:rPr>
                <w:b/>
                <w:bCs/>
                <w:kern w:val="0"/>
                <w:szCs w:val="21"/>
              </w:rPr>
            </w:pPr>
            <w:r w:rsidRPr="002323B3">
              <w:rPr>
                <w:rFonts w:hint="eastAsia"/>
                <w:b/>
                <w:bCs/>
                <w:kern w:val="0"/>
                <w:szCs w:val="21"/>
              </w:rPr>
              <w:t>交付阶段</w:t>
            </w:r>
          </w:p>
        </w:tc>
        <w:tc>
          <w:tcPr>
            <w:tcW w:w="1461" w:type="pct"/>
          </w:tcPr>
          <w:p w:rsidR="00806C75" w:rsidRPr="00D47CE4" w:rsidRDefault="002323B3">
            <w:pPr>
              <w:spacing w:line="360" w:lineRule="auto"/>
              <w:jc w:val="center"/>
              <w:rPr>
                <w:b/>
                <w:bCs/>
                <w:kern w:val="0"/>
                <w:szCs w:val="21"/>
              </w:rPr>
            </w:pPr>
            <w:r w:rsidRPr="002323B3">
              <w:rPr>
                <w:rFonts w:hint="eastAsia"/>
                <w:b/>
                <w:bCs/>
                <w:kern w:val="0"/>
                <w:szCs w:val="21"/>
              </w:rPr>
              <w:t>形式</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w:t>
            </w:r>
          </w:p>
        </w:tc>
        <w:tc>
          <w:tcPr>
            <w:tcW w:w="2284" w:type="pct"/>
          </w:tcPr>
          <w:p w:rsidR="00806C75" w:rsidRDefault="00D47CE4">
            <w:pPr>
              <w:spacing w:line="360" w:lineRule="auto"/>
              <w:rPr>
                <w:kern w:val="0"/>
                <w:szCs w:val="21"/>
              </w:rPr>
            </w:pPr>
            <w:r>
              <w:rPr>
                <w:rFonts w:hint="eastAsia"/>
                <w:kern w:val="0"/>
                <w:szCs w:val="21"/>
              </w:rPr>
              <w:t>《数据资产盘点报告》</w:t>
            </w:r>
          </w:p>
        </w:tc>
        <w:tc>
          <w:tcPr>
            <w:tcW w:w="794" w:type="pct"/>
          </w:tcPr>
          <w:p w:rsidR="00806C75" w:rsidRDefault="00D47CE4">
            <w:pPr>
              <w:spacing w:line="360" w:lineRule="auto"/>
              <w:rPr>
                <w:kern w:val="0"/>
                <w:szCs w:val="21"/>
              </w:rPr>
            </w:pPr>
            <w:r>
              <w:rPr>
                <w:rFonts w:hint="eastAsia"/>
                <w:kern w:val="0"/>
                <w:szCs w:val="21"/>
              </w:rPr>
              <w:t>启动与调研</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2</w:t>
            </w:r>
          </w:p>
        </w:tc>
        <w:tc>
          <w:tcPr>
            <w:tcW w:w="2284" w:type="pct"/>
          </w:tcPr>
          <w:p w:rsidR="00806C75" w:rsidRDefault="00D47CE4">
            <w:pPr>
              <w:spacing w:line="360" w:lineRule="auto"/>
              <w:rPr>
                <w:kern w:val="0"/>
                <w:szCs w:val="21"/>
              </w:rPr>
            </w:pPr>
            <w:r>
              <w:rPr>
                <w:rFonts w:hint="eastAsia"/>
                <w:kern w:val="0"/>
                <w:szCs w:val="21"/>
              </w:rPr>
              <w:t>《数据质量评估报告》</w:t>
            </w:r>
          </w:p>
        </w:tc>
        <w:tc>
          <w:tcPr>
            <w:tcW w:w="794" w:type="pct"/>
          </w:tcPr>
          <w:p w:rsidR="00806C75" w:rsidRDefault="00D47CE4">
            <w:pPr>
              <w:spacing w:line="360" w:lineRule="auto"/>
              <w:rPr>
                <w:kern w:val="0"/>
                <w:szCs w:val="21"/>
              </w:rPr>
            </w:pPr>
            <w:r>
              <w:rPr>
                <w:rFonts w:hint="eastAsia"/>
                <w:kern w:val="0"/>
                <w:szCs w:val="21"/>
              </w:rPr>
              <w:t>启动与调研</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3</w:t>
            </w:r>
          </w:p>
        </w:tc>
        <w:tc>
          <w:tcPr>
            <w:tcW w:w="2284" w:type="pct"/>
          </w:tcPr>
          <w:p w:rsidR="00806C75" w:rsidRDefault="00D47CE4">
            <w:pPr>
              <w:spacing w:line="360" w:lineRule="auto"/>
              <w:rPr>
                <w:kern w:val="0"/>
                <w:szCs w:val="21"/>
              </w:rPr>
            </w:pPr>
            <w:r>
              <w:rPr>
                <w:rFonts w:hint="eastAsia"/>
                <w:kern w:val="0"/>
                <w:szCs w:val="21"/>
              </w:rPr>
              <w:t>《</w:t>
            </w:r>
            <w:r>
              <w:rPr>
                <w:rFonts w:hint="eastAsia"/>
                <w:kern w:val="0"/>
                <w:szCs w:val="21"/>
              </w:rPr>
              <w:t>ERP/MES/PHM</w:t>
            </w:r>
            <w:r>
              <w:rPr>
                <w:rFonts w:hint="eastAsia"/>
                <w:kern w:val="0"/>
                <w:szCs w:val="21"/>
              </w:rPr>
              <w:t>数据字典清单》</w:t>
            </w:r>
          </w:p>
        </w:tc>
        <w:tc>
          <w:tcPr>
            <w:tcW w:w="794" w:type="pct"/>
          </w:tcPr>
          <w:p w:rsidR="00806C75" w:rsidRDefault="00D47CE4">
            <w:pPr>
              <w:spacing w:line="360" w:lineRule="auto"/>
              <w:rPr>
                <w:kern w:val="0"/>
                <w:szCs w:val="21"/>
              </w:rPr>
            </w:pPr>
            <w:r>
              <w:rPr>
                <w:rFonts w:hint="eastAsia"/>
                <w:kern w:val="0"/>
                <w:szCs w:val="21"/>
              </w:rPr>
              <w:t>启动与调研</w:t>
            </w:r>
          </w:p>
        </w:tc>
        <w:tc>
          <w:tcPr>
            <w:tcW w:w="1461" w:type="pct"/>
          </w:tcPr>
          <w:p w:rsidR="00806C75" w:rsidRDefault="00D47CE4">
            <w:pPr>
              <w:spacing w:line="360" w:lineRule="auto"/>
              <w:rPr>
                <w:kern w:val="0"/>
                <w:szCs w:val="21"/>
              </w:rPr>
            </w:pP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4</w:t>
            </w:r>
          </w:p>
        </w:tc>
        <w:tc>
          <w:tcPr>
            <w:tcW w:w="2284" w:type="pct"/>
          </w:tcPr>
          <w:p w:rsidR="00806C75" w:rsidRDefault="00D47CE4">
            <w:pPr>
              <w:spacing w:line="360" w:lineRule="auto"/>
              <w:rPr>
                <w:kern w:val="0"/>
                <w:szCs w:val="21"/>
              </w:rPr>
            </w:pPr>
            <w:r>
              <w:rPr>
                <w:rFonts w:hint="eastAsia"/>
                <w:kern w:val="0"/>
                <w:szCs w:val="21"/>
              </w:rPr>
              <w:t>《山西煤机数据标准规范</w:t>
            </w:r>
            <w:r>
              <w:rPr>
                <w:rFonts w:hint="eastAsia"/>
                <w:kern w:val="0"/>
                <w:szCs w:val="21"/>
              </w:rPr>
              <w:t>V1.0</w:t>
            </w:r>
            <w:r>
              <w:rPr>
                <w:rFonts w:hint="eastAsia"/>
                <w:kern w:val="0"/>
                <w:szCs w:val="21"/>
              </w:rPr>
              <w:t>》</w:t>
            </w:r>
          </w:p>
        </w:tc>
        <w:tc>
          <w:tcPr>
            <w:tcW w:w="794" w:type="pct"/>
          </w:tcPr>
          <w:p w:rsidR="00806C75" w:rsidRDefault="00D47CE4">
            <w:pPr>
              <w:spacing w:line="360" w:lineRule="auto"/>
              <w:rPr>
                <w:kern w:val="0"/>
                <w:szCs w:val="21"/>
              </w:rPr>
            </w:pPr>
            <w:r>
              <w:rPr>
                <w:rFonts w:hint="eastAsia"/>
                <w:kern w:val="0"/>
                <w:szCs w:val="21"/>
              </w:rPr>
              <w:t>治理辅导</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5</w:t>
            </w:r>
          </w:p>
        </w:tc>
        <w:tc>
          <w:tcPr>
            <w:tcW w:w="2284" w:type="pct"/>
          </w:tcPr>
          <w:p w:rsidR="00806C75" w:rsidRDefault="00D47CE4">
            <w:pPr>
              <w:spacing w:line="360" w:lineRule="auto"/>
              <w:rPr>
                <w:kern w:val="0"/>
                <w:szCs w:val="21"/>
              </w:rPr>
            </w:pPr>
            <w:r>
              <w:rPr>
                <w:rFonts w:hint="eastAsia"/>
                <w:kern w:val="0"/>
                <w:szCs w:val="21"/>
              </w:rPr>
              <w:t>《数据清洗规则手册》</w:t>
            </w:r>
          </w:p>
        </w:tc>
        <w:tc>
          <w:tcPr>
            <w:tcW w:w="794" w:type="pct"/>
          </w:tcPr>
          <w:p w:rsidR="00806C75" w:rsidRDefault="00D47CE4">
            <w:pPr>
              <w:spacing w:line="360" w:lineRule="auto"/>
              <w:rPr>
                <w:kern w:val="0"/>
                <w:szCs w:val="21"/>
              </w:rPr>
            </w:pPr>
            <w:r>
              <w:rPr>
                <w:rFonts w:hint="eastAsia"/>
                <w:kern w:val="0"/>
                <w:szCs w:val="21"/>
              </w:rPr>
              <w:t>治理辅导</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6</w:t>
            </w:r>
          </w:p>
        </w:tc>
        <w:tc>
          <w:tcPr>
            <w:tcW w:w="2284" w:type="pct"/>
          </w:tcPr>
          <w:p w:rsidR="00806C75" w:rsidRDefault="00D47CE4">
            <w:pPr>
              <w:spacing w:line="360" w:lineRule="auto"/>
              <w:rPr>
                <w:kern w:val="0"/>
                <w:szCs w:val="21"/>
              </w:rPr>
            </w:pPr>
            <w:r>
              <w:rPr>
                <w:rFonts w:hint="eastAsia"/>
                <w:kern w:val="0"/>
                <w:szCs w:val="21"/>
              </w:rPr>
              <w:t>《主数据管理办法》（</w:t>
            </w:r>
            <w:r>
              <w:rPr>
                <w:rFonts w:hint="eastAsia"/>
                <w:kern w:val="0"/>
                <w:szCs w:val="21"/>
              </w:rPr>
              <w:t>4</w:t>
            </w:r>
            <w:r>
              <w:rPr>
                <w:rFonts w:hint="eastAsia"/>
                <w:kern w:val="0"/>
                <w:szCs w:val="21"/>
              </w:rPr>
              <w:t>类）</w:t>
            </w:r>
          </w:p>
        </w:tc>
        <w:tc>
          <w:tcPr>
            <w:tcW w:w="794" w:type="pct"/>
          </w:tcPr>
          <w:p w:rsidR="00806C75" w:rsidRDefault="00D47CE4">
            <w:pPr>
              <w:spacing w:line="360" w:lineRule="auto"/>
              <w:rPr>
                <w:kern w:val="0"/>
                <w:szCs w:val="21"/>
              </w:rPr>
            </w:pPr>
            <w:r>
              <w:rPr>
                <w:rFonts w:hint="eastAsia"/>
                <w:kern w:val="0"/>
                <w:szCs w:val="21"/>
              </w:rPr>
              <w:t>治理辅导</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7</w:t>
            </w:r>
          </w:p>
        </w:tc>
        <w:tc>
          <w:tcPr>
            <w:tcW w:w="2284" w:type="pct"/>
          </w:tcPr>
          <w:p w:rsidR="00806C75" w:rsidRDefault="00D47CE4">
            <w:pPr>
              <w:spacing w:line="360" w:lineRule="auto"/>
              <w:rPr>
                <w:kern w:val="0"/>
                <w:szCs w:val="21"/>
              </w:rPr>
            </w:pPr>
            <w:r>
              <w:rPr>
                <w:rFonts w:hint="eastAsia"/>
                <w:kern w:val="0"/>
                <w:szCs w:val="21"/>
              </w:rPr>
              <w:t>《山西煤机数据管理办法》</w:t>
            </w:r>
          </w:p>
        </w:tc>
        <w:tc>
          <w:tcPr>
            <w:tcW w:w="794" w:type="pct"/>
          </w:tcPr>
          <w:p w:rsidR="00806C75" w:rsidRDefault="00D47CE4">
            <w:pPr>
              <w:spacing w:line="360" w:lineRule="auto"/>
              <w:rPr>
                <w:kern w:val="0"/>
                <w:szCs w:val="21"/>
              </w:rPr>
            </w:pPr>
            <w:r>
              <w:rPr>
                <w:rFonts w:hint="eastAsia"/>
                <w:kern w:val="0"/>
                <w:szCs w:val="21"/>
              </w:rPr>
              <w:t>治理辅导</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8</w:t>
            </w:r>
          </w:p>
        </w:tc>
        <w:tc>
          <w:tcPr>
            <w:tcW w:w="2284" w:type="pct"/>
          </w:tcPr>
          <w:p w:rsidR="00806C75" w:rsidRDefault="00D47CE4">
            <w:pPr>
              <w:spacing w:line="360" w:lineRule="auto"/>
              <w:rPr>
                <w:kern w:val="0"/>
                <w:szCs w:val="21"/>
              </w:rPr>
            </w:pPr>
            <w:r>
              <w:rPr>
                <w:rFonts w:hint="eastAsia"/>
                <w:kern w:val="0"/>
                <w:szCs w:val="21"/>
              </w:rPr>
              <w:t>《数据质量考核细则》</w:t>
            </w:r>
          </w:p>
        </w:tc>
        <w:tc>
          <w:tcPr>
            <w:tcW w:w="794" w:type="pct"/>
          </w:tcPr>
          <w:p w:rsidR="00806C75" w:rsidRDefault="00D47CE4">
            <w:pPr>
              <w:spacing w:line="360" w:lineRule="auto"/>
              <w:rPr>
                <w:kern w:val="0"/>
                <w:szCs w:val="21"/>
              </w:rPr>
            </w:pPr>
            <w:r>
              <w:rPr>
                <w:rFonts w:hint="eastAsia"/>
                <w:kern w:val="0"/>
                <w:szCs w:val="21"/>
              </w:rPr>
              <w:t>治理辅导</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9</w:t>
            </w:r>
          </w:p>
        </w:tc>
        <w:tc>
          <w:tcPr>
            <w:tcW w:w="2284" w:type="pct"/>
          </w:tcPr>
          <w:p w:rsidR="00806C75" w:rsidRDefault="00D47CE4">
            <w:pPr>
              <w:spacing w:line="360" w:lineRule="auto"/>
              <w:rPr>
                <w:kern w:val="0"/>
                <w:szCs w:val="21"/>
              </w:rPr>
            </w:pPr>
            <w:r>
              <w:rPr>
                <w:rFonts w:hint="eastAsia"/>
                <w:kern w:val="0"/>
                <w:szCs w:val="21"/>
              </w:rPr>
              <w:t>数据中台软件安装包及授权文件</w:t>
            </w:r>
          </w:p>
        </w:tc>
        <w:tc>
          <w:tcPr>
            <w:tcW w:w="794" w:type="pct"/>
          </w:tcPr>
          <w:p w:rsidR="00806C75" w:rsidRDefault="00D47CE4">
            <w:pPr>
              <w:spacing w:line="360" w:lineRule="auto"/>
              <w:rPr>
                <w:kern w:val="0"/>
                <w:szCs w:val="21"/>
              </w:rPr>
            </w:pPr>
            <w:r>
              <w:rPr>
                <w:rFonts w:hint="eastAsia"/>
                <w:kern w:val="0"/>
                <w:szCs w:val="21"/>
              </w:rPr>
              <w:t>平台部署</w:t>
            </w:r>
          </w:p>
        </w:tc>
        <w:tc>
          <w:tcPr>
            <w:tcW w:w="1461" w:type="pct"/>
          </w:tcPr>
          <w:p w:rsidR="00806C75" w:rsidRDefault="00D47CE4">
            <w:pPr>
              <w:spacing w:line="360" w:lineRule="auto"/>
              <w:rPr>
                <w:kern w:val="0"/>
                <w:szCs w:val="21"/>
              </w:rPr>
            </w:pPr>
            <w:r>
              <w:rPr>
                <w:rFonts w:hint="eastAsia"/>
                <w:kern w:val="0"/>
                <w:szCs w:val="21"/>
              </w:rPr>
              <w:t>电子</w:t>
            </w:r>
            <w:r>
              <w:rPr>
                <w:rFonts w:hint="eastAsia"/>
                <w:kern w:val="0"/>
                <w:szCs w:val="21"/>
              </w:rPr>
              <w:t>+</w:t>
            </w:r>
            <w:r>
              <w:rPr>
                <w:rFonts w:hint="eastAsia"/>
                <w:kern w:val="0"/>
                <w:szCs w:val="21"/>
              </w:rPr>
              <w:t>授权</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10</w:t>
            </w:r>
          </w:p>
        </w:tc>
        <w:tc>
          <w:tcPr>
            <w:tcW w:w="2284" w:type="pct"/>
          </w:tcPr>
          <w:p w:rsidR="00806C75" w:rsidRDefault="00D47CE4">
            <w:pPr>
              <w:spacing w:line="360" w:lineRule="auto"/>
              <w:rPr>
                <w:kern w:val="0"/>
                <w:szCs w:val="21"/>
              </w:rPr>
            </w:pPr>
            <w:r>
              <w:rPr>
                <w:rFonts w:hint="eastAsia"/>
                <w:kern w:val="0"/>
                <w:szCs w:val="21"/>
              </w:rPr>
              <w:t>《数据中台部署方案与运维手册》</w:t>
            </w:r>
          </w:p>
        </w:tc>
        <w:tc>
          <w:tcPr>
            <w:tcW w:w="794" w:type="pct"/>
          </w:tcPr>
          <w:p w:rsidR="00806C75" w:rsidRDefault="00D47CE4">
            <w:pPr>
              <w:spacing w:line="360" w:lineRule="auto"/>
              <w:rPr>
                <w:kern w:val="0"/>
                <w:szCs w:val="21"/>
              </w:rPr>
            </w:pPr>
            <w:r>
              <w:rPr>
                <w:rFonts w:hint="eastAsia"/>
                <w:kern w:val="0"/>
                <w:szCs w:val="21"/>
              </w:rPr>
              <w:t>平台部署</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11</w:t>
            </w:r>
          </w:p>
        </w:tc>
        <w:tc>
          <w:tcPr>
            <w:tcW w:w="2284" w:type="pct"/>
          </w:tcPr>
          <w:p w:rsidR="00806C75" w:rsidRDefault="00D47CE4">
            <w:pPr>
              <w:spacing w:line="360" w:lineRule="auto"/>
              <w:rPr>
                <w:kern w:val="0"/>
                <w:szCs w:val="21"/>
              </w:rPr>
            </w:pPr>
            <w:r>
              <w:rPr>
                <w:rFonts w:hint="eastAsia"/>
                <w:kern w:val="0"/>
                <w:szCs w:val="21"/>
              </w:rPr>
              <w:t>《数据中台用户操作手册》</w:t>
            </w:r>
          </w:p>
        </w:tc>
        <w:tc>
          <w:tcPr>
            <w:tcW w:w="794" w:type="pct"/>
          </w:tcPr>
          <w:p w:rsidR="00806C75" w:rsidRDefault="00D47CE4">
            <w:pPr>
              <w:spacing w:line="360" w:lineRule="auto"/>
              <w:rPr>
                <w:kern w:val="0"/>
                <w:szCs w:val="21"/>
              </w:rPr>
            </w:pPr>
            <w:r>
              <w:rPr>
                <w:rFonts w:hint="eastAsia"/>
                <w:kern w:val="0"/>
                <w:szCs w:val="21"/>
              </w:rPr>
              <w:t>平台部署</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12</w:t>
            </w:r>
          </w:p>
        </w:tc>
        <w:tc>
          <w:tcPr>
            <w:tcW w:w="2284" w:type="pct"/>
          </w:tcPr>
          <w:p w:rsidR="00806C75" w:rsidRDefault="00D47CE4">
            <w:pPr>
              <w:spacing w:line="360" w:lineRule="auto"/>
              <w:rPr>
                <w:kern w:val="0"/>
                <w:szCs w:val="21"/>
              </w:rPr>
            </w:pPr>
            <w:r>
              <w:rPr>
                <w:rFonts w:hint="eastAsia"/>
                <w:kern w:val="0"/>
                <w:szCs w:val="21"/>
              </w:rPr>
              <w:t>数据仓库分层模型设计文档</w:t>
            </w:r>
          </w:p>
        </w:tc>
        <w:tc>
          <w:tcPr>
            <w:tcW w:w="794" w:type="pct"/>
          </w:tcPr>
          <w:p w:rsidR="00806C75" w:rsidRDefault="00D47CE4">
            <w:pPr>
              <w:spacing w:line="360" w:lineRule="auto"/>
              <w:rPr>
                <w:kern w:val="0"/>
                <w:szCs w:val="21"/>
              </w:rPr>
            </w:pPr>
            <w:r>
              <w:rPr>
                <w:rFonts w:hint="eastAsia"/>
                <w:kern w:val="0"/>
                <w:szCs w:val="21"/>
              </w:rPr>
              <w:t>全量接入</w:t>
            </w:r>
          </w:p>
        </w:tc>
        <w:tc>
          <w:tcPr>
            <w:tcW w:w="1461" w:type="pct"/>
          </w:tcPr>
          <w:p w:rsidR="00806C75" w:rsidRDefault="00D47CE4">
            <w:pPr>
              <w:spacing w:line="360" w:lineRule="auto"/>
              <w:rPr>
                <w:kern w:val="0"/>
                <w:szCs w:val="21"/>
              </w:rPr>
            </w:pP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13</w:t>
            </w:r>
          </w:p>
        </w:tc>
        <w:tc>
          <w:tcPr>
            <w:tcW w:w="2284" w:type="pct"/>
          </w:tcPr>
          <w:p w:rsidR="00806C75" w:rsidRDefault="00D47CE4">
            <w:pPr>
              <w:spacing w:line="360" w:lineRule="auto"/>
              <w:rPr>
                <w:kern w:val="0"/>
                <w:szCs w:val="21"/>
              </w:rPr>
            </w:pPr>
            <w:r>
              <w:rPr>
                <w:rFonts w:hint="eastAsia"/>
                <w:kern w:val="0"/>
                <w:szCs w:val="21"/>
              </w:rPr>
              <w:t>《数据资产台账》</w:t>
            </w:r>
          </w:p>
        </w:tc>
        <w:tc>
          <w:tcPr>
            <w:tcW w:w="794" w:type="pct"/>
          </w:tcPr>
          <w:p w:rsidR="00806C75" w:rsidRDefault="00D47CE4">
            <w:pPr>
              <w:spacing w:line="360" w:lineRule="auto"/>
              <w:rPr>
                <w:kern w:val="0"/>
                <w:szCs w:val="21"/>
              </w:rPr>
            </w:pPr>
            <w:r>
              <w:rPr>
                <w:rFonts w:hint="eastAsia"/>
                <w:kern w:val="0"/>
                <w:szCs w:val="21"/>
              </w:rPr>
              <w:t>全量接入</w:t>
            </w:r>
          </w:p>
        </w:tc>
        <w:tc>
          <w:tcPr>
            <w:tcW w:w="1461" w:type="pct"/>
          </w:tcPr>
          <w:p w:rsidR="00806C75" w:rsidRDefault="00D47CE4">
            <w:pPr>
              <w:spacing w:line="360" w:lineRule="auto"/>
              <w:rPr>
                <w:kern w:val="0"/>
                <w:szCs w:val="21"/>
              </w:rPr>
            </w:pP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14</w:t>
            </w:r>
          </w:p>
        </w:tc>
        <w:tc>
          <w:tcPr>
            <w:tcW w:w="2284" w:type="pct"/>
          </w:tcPr>
          <w:p w:rsidR="00806C75" w:rsidRDefault="00D47CE4">
            <w:pPr>
              <w:spacing w:line="360" w:lineRule="auto"/>
              <w:rPr>
                <w:kern w:val="0"/>
                <w:szCs w:val="21"/>
              </w:rPr>
            </w:pPr>
            <w:r>
              <w:rPr>
                <w:rFonts w:hint="eastAsia"/>
                <w:kern w:val="0"/>
                <w:szCs w:val="21"/>
              </w:rPr>
              <w:t>AI</w:t>
            </w:r>
            <w:r>
              <w:rPr>
                <w:rFonts w:hint="eastAsia"/>
                <w:kern w:val="0"/>
                <w:szCs w:val="21"/>
              </w:rPr>
              <w:t>场景设计方案与算法说明文档</w:t>
            </w:r>
          </w:p>
        </w:tc>
        <w:tc>
          <w:tcPr>
            <w:tcW w:w="794" w:type="pct"/>
          </w:tcPr>
          <w:p w:rsidR="00806C75" w:rsidRDefault="00D47CE4">
            <w:pPr>
              <w:spacing w:line="360" w:lineRule="auto"/>
              <w:rPr>
                <w:kern w:val="0"/>
                <w:szCs w:val="21"/>
              </w:rPr>
            </w:pPr>
            <w:r>
              <w:rPr>
                <w:rFonts w:hint="eastAsia"/>
                <w:kern w:val="0"/>
                <w:szCs w:val="21"/>
              </w:rPr>
              <w:t>AI</w:t>
            </w:r>
            <w:r>
              <w:rPr>
                <w:rFonts w:hint="eastAsia"/>
                <w:kern w:val="0"/>
                <w:szCs w:val="21"/>
              </w:rPr>
              <w:t>应用</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15</w:t>
            </w:r>
          </w:p>
        </w:tc>
        <w:tc>
          <w:tcPr>
            <w:tcW w:w="2284" w:type="pct"/>
          </w:tcPr>
          <w:p w:rsidR="00806C75" w:rsidRDefault="00D47CE4">
            <w:pPr>
              <w:spacing w:line="360" w:lineRule="auto"/>
              <w:rPr>
                <w:kern w:val="0"/>
                <w:szCs w:val="21"/>
              </w:rPr>
            </w:pPr>
            <w:r>
              <w:rPr>
                <w:rFonts w:hint="eastAsia"/>
                <w:kern w:val="0"/>
                <w:szCs w:val="21"/>
              </w:rPr>
              <w:t>AI</w:t>
            </w:r>
            <w:r>
              <w:rPr>
                <w:rFonts w:hint="eastAsia"/>
                <w:kern w:val="0"/>
                <w:szCs w:val="21"/>
              </w:rPr>
              <w:t>场景上线试运行报告</w:t>
            </w:r>
          </w:p>
        </w:tc>
        <w:tc>
          <w:tcPr>
            <w:tcW w:w="794" w:type="pct"/>
          </w:tcPr>
          <w:p w:rsidR="00806C75" w:rsidRDefault="00D47CE4">
            <w:pPr>
              <w:spacing w:line="360" w:lineRule="auto"/>
              <w:rPr>
                <w:kern w:val="0"/>
                <w:szCs w:val="21"/>
              </w:rPr>
            </w:pPr>
            <w:r>
              <w:rPr>
                <w:rFonts w:hint="eastAsia"/>
                <w:kern w:val="0"/>
                <w:szCs w:val="21"/>
              </w:rPr>
              <w:t xml:space="preserve"> AI</w:t>
            </w:r>
            <w:r>
              <w:rPr>
                <w:rFonts w:hint="eastAsia"/>
                <w:kern w:val="0"/>
                <w:szCs w:val="21"/>
              </w:rPr>
              <w:t>应用</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16</w:t>
            </w:r>
          </w:p>
        </w:tc>
        <w:tc>
          <w:tcPr>
            <w:tcW w:w="2284" w:type="pct"/>
          </w:tcPr>
          <w:p w:rsidR="00806C75" w:rsidRDefault="00D47CE4">
            <w:pPr>
              <w:spacing w:line="360" w:lineRule="auto"/>
              <w:rPr>
                <w:kern w:val="0"/>
                <w:szCs w:val="21"/>
              </w:rPr>
            </w:pPr>
            <w:r>
              <w:rPr>
                <w:rFonts w:hint="eastAsia"/>
                <w:kern w:val="0"/>
                <w:szCs w:val="21"/>
              </w:rPr>
              <w:t>《系统管理员手册》</w:t>
            </w:r>
          </w:p>
        </w:tc>
        <w:tc>
          <w:tcPr>
            <w:tcW w:w="794" w:type="pct"/>
          </w:tcPr>
          <w:p w:rsidR="00806C75" w:rsidRDefault="00D47CE4">
            <w:pPr>
              <w:spacing w:line="360" w:lineRule="auto"/>
              <w:rPr>
                <w:kern w:val="0"/>
                <w:szCs w:val="21"/>
              </w:rPr>
            </w:pPr>
            <w:r>
              <w:rPr>
                <w:rFonts w:hint="eastAsia"/>
                <w:kern w:val="0"/>
                <w:szCs w:val="21"/>
              </w:rPr>
              <w:t>试运行</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17</w:t>
            </w:r>
          </w:p>
        </w:tc>
        <w:tc>
          <w:tcPr>
            <w:tcW w:w="2284" w:type="pct"/>
          </w:tcPr>
          <w:p w:rsidR="00806C75" w:rsidRDefault="00D47CE4">
            <w:pPr>
              <w:spacing w:line="360" w:lineRule="auto"/>
              <w:rPr>
                <w:kern w:val="0"/>
                <w:szCs w:val="21"/>
              </w:rPr>
            </w:pPr>
            <w:r>
              <w:rPr>
                <w:rFonts w:hint="eastAsia"/>
                <w:kern w:val="0"/>
                <w:szCs w:val="21"/>
              </w:rPr>
              <w:t>项目验收报告</w:t>
            </w:r>
          </w:p>
        </w:tc>
        <w:tc>
          <w:tcPr>
            <w:tcW w:w="794" w:type="pct"/>
          </w:tcPr>
          <w:p w:rsidR="00806C75" w:rsidRDefault="00D47CE4">
            <w:pPr>
              <w:spacing w:line="360" w:lineRule="auto"/>
              <w:rPr>
                <w:kern w:val="0"/>
                <w:szCs w:val="21"/>
              </w:rPr>
            </w:pPr>
            <w:r>
              <w:rPr>
                <w:rFonts w:hint="eastAsia"/>
                <w:kern w:val="0"/>
                <w:szCs w:val="21"/>
              </w:rPr>
              <w:t>验收</w:t>
            </w:r>
          </w:p>
        </w:tc>
        <w:tc>
          <w:tcPr>
            <w:tcW w:w="1461" w:type="pct"/>
          </w:tcPr>
          <w:p w:rsidR="00806C75" w:rsidRDefault="00D47CE4">
            <w:pPr>
              <w:spacing w:line="360" w:lineRule="auto"/>
              <w:rPr>
                <w:kern w:val="0"/>
                <w:szCs w:val="21"/>
              </w:rPr>
            </w:pPr>
            <w:r>
              <w:rPr>
                <w:rFonts w:hint="eastAsia"/>
                <w:kern w:val="0"/>
                <w:szCs w:val="21"/>
              </w:rPr>
              <w:t>纸质</w:t>
            </w:r>
            <w:r>
              <w:rPr>
                <w:rFonts w:hint="eastAsia"/>
                <w:kern w:val="0"/>
                <w:szCs w:val="21"/>
              </w:rPr>
              <w:t>+</w:t>
            </w:r>
            <w:r>
              <w:rPr>
                <w:rFonts w:hint="eastAsia"/>
                <w:kern w:val="0"/>
                <w:szCs w:val="21"/>
              </w:rPr>
              <w:t>电子</w:t>
            </w:r>
          </w:p>
        </w:tc>
      </w:tr>
      <w:tr w:rsidR="00806C75">
        <w:trPr>
          <w:jc w:val="center"/>
        </w:trPr>
        <w:tc>
          <w:tcPr>
            <w:tcW w:w="459" w:type="pct"/>
          </w:tcPr>
          <w:p w:rsidR="00806C75" w:rsidRDefault="00D47CE4">
            <w:pPr>
              <w:spacing w:line="360" w:lineRule="auto"/>
              <w:jc w:val="center"/>
              <w:rPr>
                <w:kern w:val="0"/>
                <w:szCs w:val="21"/>
              </w:rPr>
            </w:pPr>
            <w:r>
              <w:rPr>
                <w:rFonts w:hint="eastAsia"/>
                <w:kern w:val="0"/>
                <w:szCs w:val="21"/>
              </w:rPr>
              <w:t>18</w:t>
            </w:r>
          </w:p>
        </w:tc>
        <w:tc>
          <w:tcPr>
            <w:tcW w:w="2284" w:type="pct"/>
          </w:tcPr>
          <w:p w:rsidR="00806C75" w:rsidRDefault="00D47CE4">
            <w:pPr>
              <w:spacing w:line="360" w:lineRule="auto"/>
              <w:rPr>
                <w:kern w:val="0"/>
                <w:szCs w:val="21"/>
              </w:rPr>
            </w:pPr>
            <w:r>
              <w:rPr>
                <w:rFonts w:hint="eastAsia"/>
                <w:kern w:val="0"/>
                <w:szCs w:val="21"/>
              </w:rPr>
              <w:t>全部源代码（或按合同约定交付）</w:t>
            </w:r>
          </w:p>
        </w:tc>
        <w:tc>
          <w:tcPr>
            <w:tcW w:w="794" w:type="pct"/>
          </w:tcPr>
          <w:p w:rsidR="00806C75" w:rsidRDefault="00D47CE4">
            <w:pPr>
              <w:spacing w:line="360" w:lineRule="auto"/>
              <w:rPr>
                <w:kern w:val="0"/>
                <w:szCs w:val="21"/>
              </w:rPr>
            </w:pPr>
            <w:r>
              <w:rPr>
                <w:rFonts w:hint="eastAsia"/>
                <w:kern w:val="0"/>
                <w:szCs w:val="21"/>
              </w:rPr>
              <w:t>验收</w:t>
            </w:r>
          </w:p>
        </w:tc>
        <w:tc>
          <w:tcPr>
            <w:tcW w:w="1461" w:type="pct"/>
          </w:tcPr>
          <w:p w:rsidR="00806C75" w:rsidRDefault="00D47CE4">
            <w:pPr>
              <w:spacing w:line="360" w:lineRule="auto"/>
              <w:rPr>
                <w:kern w:val="0"/>
                <w:szCs w:val="21"/>
              </w:rPr>
            </w:pPr>
            <w:r>
              <w:rPr>
                <w:rFonts w:hint="eastAsia"/>
                <w:kern w:val="0"/>
                <w:szCs w:val="21"/>
              </w:rPr>
              <w:t>电子</w:t>
            </w:r>
          </w:p>
        </w:tc>
      </w:tr>
    </w:tbl>
    <w:p w:rsidR="00000000" w:rsidRDefault="00D47CE4">
      <w:pPr>
        <w:spacing w:line="360" w:lineRule="auto"/>
        <w:ind w:firstLineChars="200" w:firstLine="480"/>
        <w:rPr>
          <w:sz w:val="24"/>
        </w:rPr>
      </w:pPr>
      <w:r>
        <w:rPr>
          <w:rFonts w:hint="eastAsia"/>
          <w:sz w:val="24"/>
        </w:rPr>
        <w:lastRenderedPageBreak/>
        <w:t>6</w:t>
      </w:r>
      <w:r>
        <w:rPr>
          <w:rFonts w:hint="eastAsia"/>
          <w:sz w:val="24"/>
        </w:rPr>
        <w:t>验收标准与质量保证</w:t>
      </w:r>
    </w:p>
    <w:p w:rsidR="00000000" w:rsidRDefault="00D47CE4">
      <w:pPr>
        <w:spacing w:line="360" w:lineRule="auto"/>
        <w:ind w:firstLineChars="200" w:firstLine="480"/>
        <w:rPr>
          <w:sz w:val="24"/>
        </w:rPr>
      </w:pPr>
      <w:r>
        <w:rPr>
          <w:rFonts w:hint="eastAsia"/>
          <w:sz w:val="24"/>
        </w:rPr>
        <w:t>系统上线后，需要进行为期不少于</w:t>
      </w:r>
      <w:r>
        <w:rPr>
          <w:rFonts w:hint="eastAsia"/>
          <w:sz w:val="24"/>
        </w:rPr>
        <w:t>6</w:t>
      </w:r>
      <w:r>
        <w:rPr>
          <w:rFonts w:hint="eastAsia"/>
          <w:sz w:val="24"/>
        </w:rPr>
        <w:t>个月的试运行，在试运行阶段过程中，进行用户培训、系统调优等工作，直至系统稳定，满足验收标准。试运行期间系统对应部分如果无明显异常，则在试运行结束时，中标方可以申请部分验收或系统验收；试运行期间系统对应部分如果出现故障或异常，在解决出现的故障或异常后，用户可以适当延长试运行期。如果上述故障及其解决发生在系统试运行期，用户还可以适当延长免费维护期；</w:t>
      </w:r>
    </w:p>
    <w:p w:rsidR="00000000" w:rsidRDefault="00D47CE4">
      <w:pPr>
        <w:spacing w:line="360" w:lineRule="auto"/>
        <w:ind w:firstLineChars="200" w:firstLine="480"/>
        <w:rPr>
          <w:sz w:val="24"/>
        </w:rPr>
      </w:pPr>
      <w:r>
        <w:rPr>
          <w:rFonts w:hint="eastAsia"/>
          <w:sz w:val="24"/>
        </w:rPr>
        <w:t>6.1</w:t>
      </w:r>
      <w:r>
        <w:rPr>
          <w:rFonts w:hint="eastAsia"/>
          <w:sz w:val="24"/>
        </w:rPr>
        <w:t>验收条件</w:t>
      </w:r>
    </w:p>
    <w:p w:rsidR="00000000" w:rsidRDefault="00D47CE4">
      <w:pPr>
        <w:spacing w:line="360" w:lineRule="auto"/>
        <w:ind w:firstLineChars="200" w:firstLine="480"/>
        <w:rPr>
          <w:sz w:val="24"/>
        </w:rPr>
      </w:pPr>
      <w:r>
        <w:rPr>
          <w:rFonts w:hint="eastAsia"/>
          <w:sz w:val="24"/>
        </w:rPr>
        <w:t>项目验收须满足以下全部条件：</w:t>
      </w:r>
    </w:p>
    <w:p w:rsidR="00000000" w:rsidRDefault="00D47CE4">
      <w:pPr>
        <w:spacing w:line="360" w:lineRule="auto"/>
        <w:ind w:firstLineChars="200" w:firstLine="480"/>
        <w:rPr>
          <w:sz w:val="24"/>
        </w:rPr>
      </w:pPr>
      <w:r>
        <w:rPr>
          <w:rFonts w:hint="eastAsia"/>
          <w:sz w:val="24"/>
        </w:rPr>
        <w:t>6.1.1</w:t>
      </w:r>
      <w:r>
        <w:rPr>
          <w:rFonts w:hint="eastAsia"/>
          <w:sz w:val="24"/>
        </w:rPr>
        <w:t>全部合同约定的交付物已提交并经招标人确认合格。</w:t>
      </w:r>
    </w:p>
    <w:p w:rsidR="00000000" w:rsidRDefault="00D47CE4">
      <w:pPr>
        <w:spacing w:line="360" w:lineRule="auto"/>
        <w:ind w:firstLineChars="200" w:firstLine="480"/>
        <w:rPr>
          <w:sz w:val="24"/>
        </w:rPr>
      </w:pPr>
      <w:r>
        <w:rPr>
          <w:rFonts w:hint="eastAsia"/>
          <w:sz w:val="24"/>
        </w:rPr>
        <w:t>6.1.2</w:t>
      </w:r>
      <w:r>
        <w:rPr>
          <w:rFonts w:hint="eastAsia"/>
          <w:sz w:val="24"/>
        </w:rPr>
        <w:t>数据中台平台部署完成，各项功能运行正常，系统稳定运行不少于</w:t>
      </w:r>
      <w:r>
        <w:rPr>
          <w:rFonts w:hint="eastAsia"/>
          <w:sz w:val="24"/>
        </w:rPr>
        <w:t>3</w:t>
      </w:r>
      <w:r>
        <w:rPr>
          <w:rFonts w:hint="eastAsia"/>
          <w:sz w:val="24"/>
        </w:rPr>
        <w:t>个月。</w:t>
      </w:r>
    </w:p>
    <w:p w:rsidR="00000000" w:rsidRDefault="00D47CE4">
      <w:pPr>
        <w:spacing w:line="360" w:lineRule="auto"/>
        <w:ind w:firstLineChars="200" w:firstLine="480"/>
        <w:rPr>
          <w:sz w:val="24"/>
        </w:rPr>
      </w:pPr>
      <w:r>
        <w:rPr>
          <w:rFonts w:hint="eastAsia"/>
          <w:sz w:val="24"/>
        </w:rPr>
        <w:t>6.1.3</w:t>
      </w:r>
      <w:r>
        <w:rPr>
          <w:rFonts w:hint="eastAsia"/>
          <w:sz w:val="24"/>
        </w:rPr>
        <w:t>数据治理工作完成核心业务域数据清洗，经抽检数据准确率≥</w:t>
      </w:r>
      <w:r>
        <w:rPr>
          <w:rFonts w:hint="eastAsia"/>
          <w:sz w:val="24"/>
        </w:rPr>
        <w:t>95%</w:t>
      </w:r>
      <w:r>
        <w:rPr>
          <w:rFonts w:hint="eastAsia"/>
          <w:sz w:val="24"/>
        </w:rPr>
        <w:t>、完整率≥</w:t>
      </w:r>
      <w:r>
        <w:rPr>
          <w:rFonts w:hint="eastAsia"/>
          <w:sz w:val="24"/>
        </w:rPr>
        <w:t>98%</w:t>
      </w:r>
      <w:r>
        <w:rPr>
          <w:rFonts w:hint="eastAsia"/>
          <w:sz w:val="24"/>
        </w:rPr>
        <w:t>。</w:t>
      </w:r>
    </w:p>
    <w:p w:rsidR="00000000" w:rsidRDefault="00D47CE4">
      <w:pPr>
        <w:spacing w:line="360" w:lineRule="auto"/>
        <w:ind w:firstLineChars="200" w:firstLine="480"/>
        <w:rPr>
          <w:sz w:val="24"/>
        </w:rPr>
      </w:pPr>
      <w:r>
        <w:rPr>
          <w:rFonts w:hint="eastAsia"/>
          <w:sz w:val="24"/>
        </w:rPr>
        <w:t>6.1.4 AI</w:t>
      </w:r>
      <w:r>
        <w:rPr>
          <w:rFonts w:hint="eastAsia"/>
          <w:sz w:val="24"/>
        </w:rPr>
        <w:t>辅助场景上线试运行不少于</w:t>
      </w:r>
      <w:r>
        <w:rPr>
          <w:rFonts w:hint="eastAsia"/>
          <w:sz w:val="24"/>
        </w:rPr>
        <w:t>1</w:t>
      </w:r>
      <w:r>
        <w:rPr>
          <w:rFonts w:hint="eastAsia"/>
          <w:sz w:val="24"/>
        </w:rPr>
        <w:t>个月，功能正常，验收指标达标。</w:t>
      </w:r>
    </w:p>
    <w:p w:rsidR="00000000" w:rsidRDefault="00D47CE4">
      <w:pPr>
        <w:spacing w:line="360" w:lineRule="auto"/>
        <w:ind w:firstLineChars="200" w:firstLine="480"/>
        <w:rPr>
          <w:sz w:val="24"/>
        </w:rPr>
      </w:pPr>
      <w:r>
        <w:rPr>
          <w:rFonts w:hint="eastAsia"/>
          <w:sz w:val="24"/>
        </w:rPr>
        <w:t>6.1.5</w:t>
      </w:r>
      <w:r>
        <w:rPr>
          <w:rFonts w:hint="eastAsia"/>
          <w:sz w:val="24"/>
        </w:rPr>
        <w:t>培训工作完成，内部团队具备独立运维能力。</w:t>
      </w:r>
    </w:p>
    <w:p w:rsidR="00000000" w:rsidRDefault="00D47CE4">
      <w:pPr>
        <w:spacing w:line="360" w:lineRule="auto"/>
        <w:ind w:firstLineChars="200" w:firstLine="480"/>
        <w:rPr>
          <w:sz w:val="24"/>
        </w:rPr>
      </w:pPr>
      <w:r>
        <w:rPr>
          <w:rFonts w:hint="eastAsia"/>
          <w:sz w:val="24"/>
        </w:rPr>
        <w:t>6.1.6</w:t>
      </w:r>
      <w:r>
        <w:rPr>
          <w:rFonts w:hint="eastAsia"/>
          <w:sz w:val="24"/>
        </w:rPr>
        <w:t>项目文档齐全、规范，通过文档验收。</w:t>
      </w:r>
    </w:p>
    <w:p w:rsidR="00000000" w:rsidRDefault="00D47CE4">
      <w:pPr>
        <w:spacing w:line="360" w:lineRule="auto"/>
        <w:ind w:firstLineChars="200" w:firstLine="480"/>
        <w:rPr>
          <w:sz w:val="24"/>
        </w:rPr>
      </w:pPr>
      <w:r>
        <w:rPr>
          <w:rFonts w:hint="eastAsia"/>
          <w:sz w:val="24"/>
        </w:rPr>
        <w:t>6.2</w:t>
      </w:r>
      <w:r>
        <w:rPr>
          <w:rFonts w:hint="eastAsia"/>
          <w:sz w:val="24"/>
        </w:rPr>
        <w:t>验收流程</w:t>
      </w:r>
    </w:p>
    <w:tbl>
      <w:tblPr>
        <w:tblStyle w:val="a8"/>
        <w:tblW w:w="5000" w:type="pct"/>
        <w:jc w:val="center"/>
        <w:tblLook w:val="04A0"/>
      </w:tblPr>
      <w:tblGrid>
        <w:gridCol w:w="861"/>
        <w:gridCol w:w="1657"/>
        <w:gridCol w:w="3758"/>
        <w:gridCol w:w="2246"/>
      </w:tblGrid>
      <w:tr w:rsidR="00806C75">
        <w:trPr>
          <w:jc w:val="center"/>
        </w:trPr>
        <w:tc>
          <w:tcPr>
            <w:tcW w:w="505" w:type="pct"/>
          </w:tcPr>
          <w:p w:rsidR="00806C75" w:rsidRPr="00D47CE4" w:rsidRDefault="002323B3">
            <w:pPr>
              <w:spacing w:line="360" w:lineRule="auto"/>
              <w:jc w:val="center"/>
              <w:rPr>
                <w:b/>
                <w:bCs/>
                <w:kern w:val="0"/>
                <w:szCs w:val="21"/>
              </w:rPr>
            </w:pPr>
            <w:r w:rsidRPr="002323B3">
              <w:rPr>
                <w:rFonts w:hint="eastAsia"/>
                <w:b/>
                <w:bCs/>
                <w:kern w:val="0"/>
                <w:szCs w:val="21"/>
              </w:rPr>
              <w:t>序号</w:t>
            </w:r>
          </w:p>
        </w:tc>
        <w:tc>
          <w:tcPr>
            <w:tcW w:w="972" w:type="pct"/>
          </w:tcPr>
          <w:p w:rsidR="00000000" w:rsidRDefault="002323B3">
            <w:pPr>
              <w:spacing w:line="360" w:lineRule="auto"/>
              <w:jc w:val="center"/>
              <w:rPr>
                <w:b/>
                <w:bCs/>
                <w:kern w:val="0"/>
                <w:szCs w:val="21"/>
              </w:rPr>
            </w:pPr>
            <w:r w:rsidRPr="002323B3">
              <w:rPr>
                <w:rFonts w:hint="eastAsia"/>
                <w:b/>
                <w:bCs/>
                <w:kern w:val="0"/>
                <w:szCs w:val="21"/>
              </w:rPr>
              <w:t>步骤</w:t>
            </w:r>
          </w:p>
        </w:tc>
        <w:tc>
          <w:tcPr>
            <w:tcW w:w="2205" w:type="pct"/>
          </w:tcPr>
          <w:p w:rsidR="00000000" w:rsidRDefault="002323B3">
            <w:pPr>
              <w:spacing w:line="360" w:lineRule="auto"/>
              <w:jc w:val="center"/>
              <w:rPr>
                <w:b/>
                <w:bCs/>
                <w:kern w:val="0"/>
                <w:szCs w:val="21"/>
              </w:rPr>
            </w:pPr>
            <w:r w:rsidRPr="002323B3">
              <w:rPr>
                <w:rFonts w:hint="eastAsia"/>
                <w:b/>
                <w:bCs/>
                <w:kern w:val="0"/>
                <w:szCs w:val="21"/>
              </w:rPr>
              <w:t>内容</w:t>
            </w:r>
          </w:p>
        </w:tc>
        <w:tc>
          <w:tcPr>
            <w:tcW w:w="1318" w:type="pct"/>
          </w:tcPr>
          <w:p w:rsidR="00000000" w:rsidRDefault="002323B3">
            <w:pPr>
              <w:spacing w:line="360" w:lineRule="auto"/>
              <w:jc w:val="center"/>
              <w:rPr>
                <w:b/>
                <w:bCs/>
                <w:kern w:val="0"/>
                <w:szCs w:val="21"/>
              </w:rPr>
            </w:pPr>
            <w:r w:rsidRPr="002323B3">
              <w:rPr>
                <w:rFonts w:hint="eastAsia"/>
                <w:b/>
                <w:bCs/>
                <w:kern w:val="0"/>
                <w:szCs w:val="21"/>
              </w:rPr>
              <w:t>参与方</w:t>
            </w:r>
          </w:p>
        </w:tc>
      </w:tr>
      <w:tr w:rsidR="00806C75">
        <w:trPr>
          <w:jc w:val="center"/>
        </w:trPr>
        <w:tc>
          <w:tcPr>
            <w:tcW w:w="505" w:type="pct"/>
          </w:tcPr>
          <w:p w:rsidR="00806C75" w:rsidRDefault="00D47CE4">
            <w:pPr>
              <w:spacing w:line="360" w:lineRule="auto"/>
              <w:jc w:val="center"/>
              <w:rPr>
                <w:kern w:val="0"/>
                <w:szCs w:val="21"/>
              </w:rPr>
            </w:pPr>
            <w:r>
              <w:rPr>
                <w:rFonts w:hint="eastAsia"/>
                <w:kern w:val="0"/>
                <w:szCs w:val="21"/>
              </w:rPr>
              <w:t>1</w:t>
            </w:r>
          </w:p>
        </w:tc>
        <w:tc>
          <w:tcPr>
            <w:tcW w:w="972" w:type="pct"/>
          </w:tcPr>
          <w:p w:rsidR="00806C75" w:rsidRDefault="00D47CE4">
            <w:pPr>
              <w:spacing w:line="360" w:lineRule="auto"/>
              <w:rPr>
                <w:kern w:val="0"/>
                <w:szCs w:val="21"/>
              </w:rPr>
            </w:pPr>
            <w:r>
              <w:rPr>
                <w:rFonts w:hint="eastAsia"/>
                <w:kern w:val="0"/>
                <w:szCs w:val="21"/>
              </w:rPr>
              <w:t>验收申请</w:t>
            </w:r>
          </w:p>
        </w:tc>
        <w:tc>
          <w:tcPr>
            <w:tcW w:w="2205" w:type="pct"/>
          </w:tcPr>
          <w:p w:rsidR="00806C75" w:rsidRDefault="00D47CE4">
            <w:pPr>
              <w:spacing w:line="360" w:lineRule="auto"/>
              <w:rPr>
                <w:kern w:val="0"/>
                <w:szCs w:val="21"/>
              </w:rPr>
            </w:pPr>
            <w:r>
              <w:rPr>
                <w:rFonts w:hint="eastAsia"/>
                <w:kern w:val="0"/>
                <w:szCs w:val="21"/>
              </w:rPr>
              <w:t>投标方提交书面验收申请及自检报告</w:t>
            </w:r>
          </w:p>
        </w:tc>
        <w:tc>
          <w:tcPr>
            <w:tcW w:w="1318" w:type="pct"/>
          </w:tcPr>
          <w:p w:rsidR="00806C75" w:rsidRDefault="00D47CE4">
            <w:pPr>
              <w:spacing w:line="360" w:lineRule="auto"/>
              <w:rPr>
                <w:kern w:val="0"/>
                <w:szCs w:val="21"/>
              </w:rPr>
            </w:pPr>
            <w:r>
              <w:rPr>
                <w:rFonts w:hint="eastAsia"/>
                <w:kern w:val="0"/>
                <w:szCs w:val="21"/>
              </w:rPr>
              <w:t>投标方</w:t>
            </w:r>
          </w:p>
        </w:tc>
      </w:tr>
      <w:tr w:rsidR="00806C75">
        <w:trPr>
          <w:jc w:val="center"/>
        </w:trPr>
        <w:tc>
          <w:tcPr>
            <w:tcW w:w="505" w:type="pct"/>
          </w:tcPr>
          <w:p w:rsidR="00806C75" w:rsidRDefault="00D47CE4">
            <w:pPr>
              <w:spacing w:line="360" w:lineRule="auto"/>
              <w:jc w:val="center"/>
              <w:rPr>
                <w:kern w:val="0"/>
                <w:szCs w:val="21"/>
              </w:rPr>
            </w:pPr>
            <w:r>
              <w:rPr>
                <w:rFonts w:hint="eastAsia"/>
                <w:kern w:val="0"/>
                <w:szCs w:val="21"/>
              </w:rPr>
              <w:t>2</w:t>
            </w:r>
          </w:p>
        </w:tc>
        <w:tc>
          <w:tcPr>
            <w:tcW w:w="972" w:type="pct"/>
          </w:tcPr>
          <w:p w:rsidR="00806C75" w:rsidRDefault="00D47CE4">
            <w:pPr>
              <w:spacing w:line="360" w:lineRule="auto"/>
              <w:rPr>
                <w:kern w:val="0"/>
                <w:szCs w:val="21"/>
              </w:rPr>
            </w:pPr>
            <w:r>
              <w:rPr>
                <w:rFonts w:hint="eastAsia"/>
                <w:kern w:val="0"/>
                <w:szCs w:val="21"/>
              </w:rPr>
              <w:t>资料审查</w:t>
            </w:r>
          </w:p>
        </w:tc>
        <w:tc>
          <w:tcPr>
            <w:tcW w:w="2205" w:type="pct"/>
          </w:tcPr>
          <w:p w:rsidR="00806C75" w:rsidRDefault="00D47CE4">
            <w:pPr>
              <w:spacing w:line="360" w:lineRule="auto"/>
              <w:rPr>
                <w:kern w:val="0"/>
                <w:szCs w:val="21"/>
              </w:rPr>
            </w:pPr>
            <w:r>
              <w:rPr>
                <w:rFonts w:hint="eastAsia"/>
                <w:kern w:val="0"/>
                <w:szCs w:val="21"/>
              </w:rPr>
              <w:t>审查交付物完整性和规范性</w:t>
            </w:r>
          </w:p>
        </w:tc>
        <w:tc>
          <w:tcPr>
            <w:tcW w:w="1318" w:type="pct"/>
          </w:tcPr>
          <w:p w:rsidR="00806C75" w:rsidRDefault="00D47CE4">
            <w:pPr>
              <w:spacing w:line="360" w:lineRule="auto"/>
              <w:rPr>
                <w:kern w:val="0"/>
                <w:szCs w:val="21"/>
              </w:rPr>
            </w:pPr>
            <w:r>
              <w:rPr>
                <w:rFonts w:hint="eastAsia"/>
                <w:kern w:val="0"/>
                <w:szCs w:val="21"/>
              </w:rPr>
              <w:t>招标人项目组</w:t>
            </w:r>
          </w:p>
        </w:tc>
      </w:tr>
      <w:tr w:rsidR="00806C75">
        <w:trPr>
          <w:jc w:val="center"/>
        </w:trPr>
        <w:tc>
          <w:tcPr>
            <w:tcW w:w="505" w:type="pct"/>
          </w:tcPr>
          <w:p w:rsidR="00806C75" w:rsidRDefault="00D47CE4">
            <w:pPr>
              <w:spacing w:line="360" w:lineRule="auto"/>
              <w:jc w:val="center"/>
              <w:rPr>
                <w:kern w:val="0"/>
                <w:szCs w:val="21"/>
              </w:rPr>
            </w:pPr>
            <w:r>
              <w:rPr>
                <w:rFonts w:hint="eastAsia"/>
                <w:kern w:val="0"/>
                <w:szCs w:val="21"/>
              </w:rPr>
              <w:t>3</w:t>
            </w:r>
          </w:p>
        </w:tc>
        <w:tc>
          <w:tcPr>
            <w:tcW w:w="972" w:type="pct"/>
          </w:tcPr>
          <w:p w:rsidR="00806C75" w:rsidRDefault="00D47CE4">
            <w:pPr>
              <w:spacing w:line="360" w:lineRule="auto"/>
              <w:rPr>
                <w:kern w:val="0"/>
                <w:szCs w:val="21"/>
              </w:rPr>
            </w:pPr>
            <w:r>
              <w:rPr>
                <w:rFonts w:hint="eastAsia"/>
                <w:kern w:val="0"/>
                <w:szCs w:val="21"/>
              </w:rPr>
              <w:t>功能核验</w:t>
            </w:r>
          </w:p>
        </w:tc>
        <w:tc>
          <w:tcPr>
            <w:tcW w:w="2205" w:type="pct"/>
          </w:tcPr>
          <w:p w:rsidR="00806C75" w:rsidRDefault="00D47CE4">
            <w:pPr>
              <w:spacing w:line="360" w:lineRule="auto"/>
              <w:rPr>
                <w:kern w:val="0"/>
                <w:szCs w:val="21"/>
              </w:rPr>
            </w:pPr>
            <w:r>
              <w:rPr>
                <w:rFonts w:hint="eastAsia"/>
                <w:kern w:val="0"/>
                <w:szCs w:val="21"/>
              </w:rPr>
              <w:t>按照功能清单逐项核验</w:t>
            </w:r>
          </w:p>
        </w:tc>
        <w:tc>
          <w:tcPr>
            <w:tcW w:w="1318" w:type="pct"/>
          </w:tcPr>
          <w:p w:rsidR="00806C75" w:rsidRDefault="00D47CE4">
            <w:pPr>
              <w:spacing w:line="360" w:lineRule="auto"/>
              <w:rPr>
                <w:kern w:val="0"/>
                <w:szCs w:val="21"/>
              </w:rPr>
            </w:pPr>
            <w:r>
              <w:rPr>
                <w:rFonts w:hint="eastAsia"/>
                <w:kern w:val="0"/>
                <w:szCs w:val="21"/>
              </w:rPr>
              <w:t>招标人</w:t>
            </w:r>
            <w:r>
              <w:rPr>
                <w:rFonts w:hint="eastAsia"/>
                <w:kern w:val="0"/>
                <w:szCs w:val="21"/>
              </w:rPr>
              <w:t>+</w:t>
            </w:r>
            <w:r>
              <w:rPr>
                <w:rFonts w:hint="eastAsia"/>
                <w:kern w:val="0"/>
                <w:szCs w:val="21"/>
              </w:rPr>
              <w:t>投标方</w:t>
            </w:r>
          </w:p>
        </w:tc>
      </w:tr>
      <w:tr w:rsidR="00806C75">
        <w:trPr>
          <w:jc w:val="center"/>
        </w:trPr>
        <w:tc>
          <w:tcPr>
            <w:tcW w:w="505" w:type="pct"/>
          </w:tcPr>
          <w:p w:rsidR="00806C75" w:rsidRDefault="00D47CE4">
            <w:pPr>
              <w:spacing w:line="360" w:lineRule="auto"/>
              <w:jc w:val="center"/>
              <w:rPr>
                <w:kern w:val="0"/>
                <w:szCs w:val="21"/>
              </w:rPr>
            </w:pPr>
            <w:r>
              <w:rPr>
                <w:rFonts w:hint="eastAsia"/>
                <w:kern w:val="0"/>
                <w:szCs w:val="21"/>
              </w:rPr>
              <w:t>4</w:t>
            </w:r>
          </w:p>
        </w:tc>
        <w:tc>
          <w:tcPr>
            <w:tcW w:w="972" w:type="pct"/>
          </w:tcPr>
          <w:p w:rsidR="00806C75" w:rsidRDefault="00D47CE4">
            <w:pPr>
              <w:spacing w:line="360" w:lineRule="auto"/>
              <w:rPr>
                <w:kern w:val="0"/>
                <w:szCs w:val="21"/>
              </w:rPr>
            </w:pPr>
            <w:r>
              <w:rPr>
                <w:rFonts w:hint="eastAsia"/>
                <w:kern w:val="0"/>
                <w:szCs w:val="21"/>
              </w:rPr>
              <w:t>数据质量抽检</w:t>
            </w:r>
          </w:p>
        </w:tc>
        <w:tc>
          <w:tcPr>
            <w:tcW w:w="2205" w:type="pct"/>
          </w:tcPr>
          <w:p w:rsidR="00806C75" w:rsidRDefault="00D47CE4">
            <w:pPr>
              <w:spacing w:line="360" w:lineRule="auto"/>
              <w:rPr>
                <w:kern w:val="0"/>
                <w:szCs w:val="21"/>
              </w:rPr>
            </w:pPr>
            <w:r>
              <w:rPr>
                <w:rFonts w:hint="eastAsia"/>
                <w:kern w:val="0"/>
                <w:szCs w:val="21"/>
              </w:rPr>
              <w:t>随机抽取至少</w:t>
            </w:r>
            <w:r>
              <w:rPr>
                <w:rFonts w:hint="eastAsia"/>
                <w:kern w:val="0"/>
                <w:szCs w:val="21"/>
              </w:rPr>
              <w:t>10%</w:t>
            </w:r>
            <w:r>
              <w:rPr>
                <w:rFonts w:hint="eastAsia"/>
                <w:kern w:val="0"/>
                <w:szCs w:val="21"/>
              </w:rPr>
              <w:t>的核心数据表进行质量核验</w:t>
            </w:r>
          </w:p>
        </w:tc>
        <w:tc>
          <w:tcPr>
            <w:tcW w:w="1318" w:type="pct"/>
          </w:tcPr>
          <w:p w:rsidR="00806C75" w:rsidRDefault="00D47CE4">
            <w:pPr>
              <w:spacing w:line="360" w:lineRule="auto"/>
              <w:rPr>
                <w:kern w:val="0"/>
                <w:szCs w:val="21"/>
              </w:rPr>
            </w:pPr>
            <w:r>
              <w:rPr>
                <w:rFonts w:hint="eastAsia"/>
                <w:kern w:val="0"/>
                <w:szCs w:val="21"/>
              </w:rPr>
              <w:t>招标人项目考评组</w:t>
            </w:r>
          </w:p>
        </w:tc>
      </w:tr>
      <w:tr w:rsidR="00806C75">
        <w:trPr>
          <w:jc w:val="center"/>
        </w:trPr>
        <w:tc>
          <w:tcPr>
            <w:tcW w:w="505" w:type="pct"/>
          </w:tcPr>
          <w:p w:rsidR="00806C75" w:rsidRDefault="00D47CE4">
            <w:pPr>
              <w:spacing w:line="360" w:lineRule="auto"/>
              <w:jc w:val="center"/>
              <w:rPr>
                <w:kern w:val="0"/>
                <w:szCs w:val="21"/>
              </w:rPr>
            </w:pPr>
            <w:r>
              <w:rPr>
                <w:rFonts w:hint="eastAsia"/>
                <w:kern w:val="0"/>
                <w:szCs w:val="21"/>
              </w:rPr>
              <w:t>5</w:t>
            </w:r>
          </w:p>
        </w:tc>
        <w:tc>
          <w:tcPr>
            <w:tcW w:w="972" w:type="pct"/>
          </w:tcPr>
          <w:p w:rsidR="00806C75" w:rsidRDefault="00D47CE4">
            <w:pPr>
              <w:spacing w:line="360" w:lineRule="auto"/>
              <w:rPr>
                <w:kern w:val="0"/>
                <w:szCs w:val="21"/>
              </w:rPr>
            </w:pPr>
            <w:r>
              <w:rPr>
                <w:rFonts w:hint="eastAsia"/>
                <w:kern w:val="0"/>
                <w:szCs w:val="21"/>
              </w:rPr>
              <w:t>系统性能测试</w:t>
            </w:r>
          </w:p>
        </w:tc>
        <w:tc>
          <w:tcPr>
            <w:tcW w:w="2205" w:type="pct"/>
          </w:tcPr>
          <w:p w:rsidR="00806C75" w:rsidRDefault="00D47CE4">
            <w:pPr>
              <w:spacing w:line="360" w:lineRule="auto"/>
              <w:rPr>
                <w:kern w:val="0"/>
                <w:szCs w:val="21"/>
              </w:rPr>
            </w:pPr>
            <w:r>
              <w:rPr>
                <w:rFonts w:hint="eastAsia"/>
                <w:kern w:val="0"/>
                <w:szCs w:val="21"/>
              </w:rPr>
              <w:t>按性能指标要求进行压力测试</w:t>
            </w:r>
          </w:p>
        </w:tc>
        <w:tc>
          <w:tcPr>
            <w:tcW w:w="1318" w:type="pct"/>
          </w:tcPr>
          <w:p w:rsidR="00806C75" w:rsidRDefault="00D47CE4">
            <w:pPr>
              <w:spacing w:line="360" w:lineRule="auto"/>
              <w:rPr>
                <w:kern w:val="0"/>
                <w:szCs w:val="21"/>
              </w:rPr>
            </w:pPr>
            <w:r>
              <w:rPr>
                <w:rFonts w:hint="eastAsia"/>
                <w:kern w:val="0"/>
                <w:szCs w:val="21"/>
              </w:rPr>
              <w:t>招标人</w:t>
            </w:r>
            <w:r>
              <w:rPr>
                <w:rFonts w:hint="eastAsia"/>
                <w:kern w:val="0"/>
                <w:szCs w:val="21"/>
              </w:rPr>
              <w:t>+</w:t>
            </w:r>
            <w:r>
              <w:rPr>
                <w:rFonts w:hint="eastAsia"/>
                <w:kern w:val="0"/>
                <w:szCs w:val="21"/>
              </w:rPr>
              <w:t>投标方</w:t>
            </w:r>
          </w:p>
        </w:tc>
      </w:tr>
      <w:tr w:rsidR="00806C75">
        <w:trPr>
          <w:jc w:val="center"/>
        </w:trPr>
        <w:tc>
          <w:tcPr>
            <w:tcW w:w="505" w:type="pct"/>
          </w:tcPr>
          <w:p w:rsidR="00806C75" w:rsidRDefault="00D47CE4">
            <w:pPr>
              <w:spacing w:line="360" w:lineRule="auto"/>
              <w:jc w:val="center"/>
              <w:rPr>
                <w:kern w:val="0"/>
                <w:szCs w:val="21"/>
              </w:rPr>
            </w:pPr>
            <w:r>
              <w:rPr>
                <w:rFonts w:hint="eastAsia"/>
                <w:kern w:val="0"/>
                <w:szCs w:val="21"/>
              </w:rPr>
              <w:t>6</w:t>
            </w:r>
          </w:p>
        </w:tc>
        <w:tc>
          <w:tcPr>
            <w:tcW w:w="972" w:type="pct"/>
          </w:tcPr>
          <w:p w:rsidR="00806C75" w:rsidRDefault="00D47CE4">
            <w:pPr>
              <w:spacing w:line="360" w:lineRule="auto"/>
              <w:rPr>
                <w:kern w:val="0"/>
                <w:szCs w:val="21"/>
              </w:rPr>
            </w:pPr>
            <w:r>
              <w:rPr>
                <w:rFonts w:hint="eastAsia"/>
                <w:kern w:val="0"/>
                <w:szCs w:val="21"/>
              </w:rPr>
              <w:t>验收评审</w:t>
            </w:r>
          </w:p>
        </w:tc>
        <w:tc>
          <w:tcPr>
            <w:tcW w:w="2205" w:type="pct"/>
          </w:tcPr>
          <w:p w:rsidR="00806C75" w:rsidRDefault="00D47CE4">
            <w:pPr>
              <w:spacing w:line="360" w:lineRule="auto"/>
              <w:rPr>
                <w:kern w:val="0"/>
                <w:szCs w:val="21"/>
              </w:rPr>
            </w:pPr>
            <w:r>
              <w:rPr>
                <w:rFonts w:hint="eastAsia"/>
                <w:kern w:val="0"/>
                <w:szCs w:val="21"/>
              </w:rPr>
              <w:t>召开验收评审会，形成验收结论</w:t>
            </w:r>
          </w:p>
        </w:tc>
        <w:tc>
          <w:tcPr>
            <w:tcW w:w="1318" w:type="pct"/>
          </w:tcPr>
          <w:p w:rsidR="00806C75" w:rsidRDefault="00D47CE4">
            <w:pPr>
              <w:spacing w:line="360" w:lineRule="auto"/>
              <w:rPr>
                <w:kern w:val="0"/>
                <w:szCs w:val="21"/>
              </w:rPr>
            </w:pPr>
            <w:r>
              <w:rPr>
                <w:rFonts w:hint="eastAsia"/>
                <w:kern w:val="0"/>
                <w:szCs w:val="21"/>
              </w:rPr>
              <w:t>项目领导组</w:t>
            </w:r>
          </w:p>
        </w:tc>
      </w:tr>
      <w:tr w:rsidR="00806C75">
        <w:trPr>
          <w:jc w:val="center"/>
        </w:trPr>
        <w:tc>
          <w:tcPr>
            <w:tcW w:w="505" w:type="pct"/>
          </w:tcPr>
          <w:p w:rsidR="00806C75" w:rsidRDefault="00D47CE4">
            <w:pPr>
              <w:spacing w:line="360" w:lineRule="auto"/>
              <w:jc w:val="center"/>
              <w:rPr>
                <w:kern w:val="0"/>
                <w:szCs w:val="21"/>
              </w:rPr>
            </w:pPr>
            <w:r>
              <w:rPr>
                <w:rFonts w:hint="eastAsia"/>
                <w:kern w:val="0"/>
                <w:szCs w:val="21"/>
              </w:rPr>
              <w:t>7</w:t>
            </w:r>
          </w:p>
        </w:tc>
        <w:tc>
          <w:tcPr>
            <w:tcW w:w="972" w:type="pct"/>
          </w:tcPr>
          <w:p w:rsidR="00806C75" w:rsidRDefault="00D47CE4">
            <w:pPr>
              <w:spacing w:line="360" w:lineRule="auto"/>
              <w:rPr>
                <w:kern w:val="0"/>
                <w:szCs w:val="21"/>
              </w:rPr>
            </w:pPr>
            <w:r>
              <w:rPr>
                <w:rFonts w:hint="eastAsia"/>
                <w:kern w:val="0"/>
                <w:szCs w:val="21"/>
              </w:rPr>
              <w:t>签署验收报告</w:t>
            </w:r>
          </w:p>
        </w:tc>
        <w:tc>
          <w:tcPr>
            <w:tcW w:w="2205" w:type="pct"/>
          </w:tcPr>
          <w:p w:rsidR="00806C75" w:rsidRDefault="00D47CE4">
            <w:pPr>
              <w:spacing w:line="360" w:lineRule="auto"/>
              <w:rPr>
                <w:kern w:val="0"/>
                <w:szCs w:val="21"/>
              </w:rPr>
            </w:pPr>
            <w:r>
              <w:rPr>
                <w:rFonts w:hint="eastAsia"/>
                <w:kern w:val="0"/>
                <w:szCs w:val="21"/>
              </w:rPr>
              <w:t>验收通过后签署正式验收报告</w:t>
            </w:r>
          </w:p>
        </w:tc>
        <w:tc>
          <w:tcPr>
            <w:tcW w:w="1318" w:type="pct"/>
          </w:tcPr>
          <w:p w:rsidR="00806C75" w:rsidRDefault="00D47CE4">
            <w:pPr>
              <w:spacing w:line="360" w:lineRule="auto"/>
              <w:rPr>
                <w:kern w:val="0"/>
                <w:szCs w:val="21"/>
              </w:rPr>
            </w:pPr>
            <w:r>
              <w:rPr>
                <w:rFonts w:hint="eastAsia"/>
                <w:kern w:val="0"/>
                <w:szCs w:val="21"/>
              </w:rPr>
              <w:t>双方</w:t>
            </w:r>
          </w:p>
        </w:tc>
      </w:tr>
    </w:tbl>
    <w:p w:rsidR="00000000" w:rsidRDefault="00D47CE4">
      <w:pPr>
        <w:spacing w:line="360" w:lineRule="auto"/>
        <w:ind w:firstLineChars="200" w:firstLine="480"/>
        <w:rPr>
          <w:sz w:val="24"/>
        </w:rPr>
      </w:pPr>
      <w:r>
        <w:rPr>
          <w:rFonts w:hint="eastAsia"/>
          <w:sz w:val="24"/>
        </w:rPr>
        <w:t>6.3</w:t>
      </w:r>
      <w:r>
        <w:rPr>
          <w:rFonts w:hint="eastAsia"/>
          <w:sz w:val="24"/>
        </w:rPr>
        <w:t>数据质量验收标准</w:t>
      </w:r>
    </w:p>
    <w:tbl>
      <w:tblPr>
        <w:tblStyle w:val="a8"/>
        <w:tblW w:w="0" w:type="auto"/>
        <w:jc w:val="center"/>
        <w:tblLook w:val="04A0"/>
      </w:tblPr>
      <w:tblGrid>
        <w:gridCol w:w="784"/>
        <w:gridCol w:w="1024"/>
        <w:gridCol w:w="2410"/>
        <w:gridCol w:w="1134"/>
        <w:gridCol w:w="3168"/>
      </w:tblGrid>
      <w:tr w:rsidR="00806C75" w:rsidTr="00074012">
        <w:trPr>
          <w:jc w:val="center"/>
        </w:trPr>
        <w:tc>
          <w:tcPr>
            <w:tcW w:w="784" w:type="dxa"/>
          </w:tcPr>
          <w:p w:rsidR="00806C75" w:rsidRPr="00D47CE4" w:rsidRDefault="002323B3">
            <w:pPr>
              <w:spacing w:line="360" w:lineRule="auto"/>
              <w:jc w:val="center"/>
              <w:rPr>
                <w:b/>
                <w:bCs/>
                <w:kern w:val="0"/>
                <w:szCs w:val="21"/>
              </w:rPr>
            </w:pPr>
            <w:r w:rsidRPr="002323B3">
              <w:rPr>
                <w:rFonts w:hint="eastAsia"/>
                <w:b/>
                <w:bCs/>
                <w:kern w:val="0"/>
                <w:szCs w:val="21"/>
              </w:rPr>
              <w:t>序号</w:t>
            </w:r>
          </w:p>
        </w:tc>
        <w:tc>
          <w:tcPr>
            <w:tcW w:w="1024" w:type="dxa"/>
          </w:tcPr>
          <w:p w:rsidR="00806C75" w:rsidRPr="00D47CE4" w:rsidRDefault="002323B3">
            <w:pPr>
              <w:spacing w:line="360" w:lineRule="auto"/>
              <w:jc w:val="center"/>
              <w:rPr>
                <w:b/>
                <w:bCs/>
                <w:kern w:val="0"/>
                <w:szCs w:val="21"/>
              </w:rPr>
            </w:pPr>
            <w:r w:rsidRPr="002323B3">
              <w:rPr>
                <w:rFonts w:hint="eastAsia"/>
                <w:b/>
                <w:bCs/>
                <w:kern w:val="0"/>
                <w:szCs w:val="21"/>
              </w:rPr>
              <w:t>质量维</w:t>
            </w:r>
            <w:r w:rsidRPr="002323B3">
              <w:rPr>
                <w:rFonts w:hint="eastAsia"/>
                <w:b/>
                <w:bCs/>
                <w:kern w:val="0"/>
                <w:szCs w:val="21"/>
              </w:rPr>
              <w:lastRenderedPageBreak/>
              <w:t>度</w:t>
            </w:r>
          </w:p>
        </w:tc>
        <w:tc>
          <w:tcPr>
            <w:tcW w:w="2410" w:type="dxa"/>
          </w:tcPr>
          <w:p w:rsidR="00806C75" w:rsidRPr="00D47CE4" w:rsidRDefault="002323B3">
            <w:pPr>
              <w:spacing w:line="360" w:lineRule="auto"/>
              <w:jc w:val="center"/>
              <w:rPr>
                <w:b/>
                <w:bCs/>
                <w:kern w:val="0"/>
                <w:szCs w:val="21"/>
              </w:rPr>
            </w:pPr>
            <w:r w:rsidRPr="002323B3">
              <w:rPr>
                <w:rFonts w:hint="eastAsia"/>
                <w:b/>
                <w:bCs/>
                <w:kern w:val="0"/>
                <w:szCs w:val="21"/>
              </w:rPr>
              <w:lastRenderedPageBreak/>
              <w:t>指标</w:t>
            </w:r>
          </w:p>
        </w:tc>
        <w:tc>
          <w:tcPr>
            <w:tcW w:w="1134" w:type="dxa"/>
          </w:tcPr>
          <w:p w:rsidR="00806C75" w:rsidRPr="00D47CE4" w:rsidRDefault="002323B3">
            <w:pPr>
              <w:spacing w:line="360" w:lineRule="auto"/>
              <w:jc w:val="center"/>
              <w:rPr>
                <w:b/>
                <w:bCs/>
                <w:kern w:val="0"/>
                <w:szCs w:val="21"/>
              </w:rPr>
            </w:pPr>
            <w:r w:rsidRPr="002323B3">
              <w:rPr>
                <w:rFonts w:hint="eastAsia"/>
                <w:b/>
                <w:bCs/>
                <w:kern w:val="0"/>
                <w:szCs w:val="21"/>
              </w:rPr>
              <w:t>目标值</w:t>
            </w:r>
          </w:p>
        </w:tc>
        <w:tc>
          <w:tcPr>
            <w:tcW w:w="3168" w:type="dxa"/>
          </w:tcPr>
          <w:p w:rsidR="00806C75" w:rsidRPr="00D47CE4" w:rsidRDefault="002323B3">
            <w:pPr>
              <w:spacing w:line="360" w:lineRule="auto"/>
              <w:jc w:val="center"/>
              <w:rPr>
                <w:b/>
                <w:bCs/>
                <w:kern w:val="0"/>
                <w:szCs w:val="21"/>
              </w:rPr>
            </w:pPr>
            <w:r w:rsidRPr="002323B3">
              <w:rPr>
                <w:rFonts w:hint="eastAsia"/>
                <w:b/>
                <w:bCs/>
                <w:kern w:val="0"/>
                <w:szCs w:val="21"/>
              </w:rPr>
              <w:t>核验方式</w:t>
            </w:r>
          </w:p>
        </w:tc>
      </w:tr>
      <w:tr w:rsidR="00806C75" w:rsidTr="00074012">
        <w:trPr>
          <w:jc w:val="center"/>
        </w:trPr>
        <w:tc>
          <w:tcPr>
            <w:tcW w:w="784" w:type="dxa"/>
          </w:tcPr>
          <w:p w:rsidR="00806C75" w:rsidRDefault="00D47CE4">
            <w:pPr>
              <w:spacing w:line="360" w:lineRule="auto"/>
              <w:jc w:val="center"/>
              <w:rPr>
                <w:kern w:val="0"/>
                <w:szCs w:val="21"/>
              </w:rPr>
            </w:pPr>
            <w:r>
              <w:rPr>
                <w:rFonts w:hint="eastAsia"/>
                <w:kern w:val="0"/>
                <w:szCs w:val="21"/>
              </w:rPr>
              <w:lastRenderedPageBreak/>
              <w:t>1</w:t>
            </w:r>
          </w:p>
        </w:tc>
        <w:tc>
          <w:tcPr>
            <w:tcW w:w="1024" w:type="dxa"/>
          </w:tcPr>
          <w:p w:rsidR="00806C75" w:rsidRDefault="00D47CE4">
            <w:pPr>
              <w:spacing w:line="360" w:lineRule="auto"/>
              <w:rPr>
                <w:kern w:val="0"/>
                <w:szCs w:val="21"/>
              </w:rPr>
            </w:pPr>
            <w:r>
              <w:rPr>
                <w:rFonts w:hint="eastAsia"/>
                <w:kern w:val="0"/>
                <w:szCs w:val="21"/>
              </w:rPr>
              <w:t>完整性</w:t>
            </w:r>
          </w:p>
        </w:tc>
        <w:tc>
          <w:tcPr>
            <w:tcW w:w="2410" w:type="dxa"/>
          </w:tcPr>
          <w:p w:rsidR="00806C75" w:rsidRDefault="00D47CE4">
            <w:pPr>
              <w:spacing w:line="360" w:lineRule="auto"/>
              <w:rPr>
                <w:kern w:val="0"/>
                <w:szCs w:val="21"/>
              </w:rPr>
            </w:pPr>
            <w:r>
              <w:rPr>
                <w:rFonts w:hint="eastAsia"/>
                <w:kern w:val="0"/>
                <w:szCs w:val="21"/>
              </w:rPr>
              <w:t>必填字段填充率</w:t>
            </w:r>
          </w:p>
        </w:tc>
        <w:tc>
          <w:tcPr>
            <w:tcW w:w="1134" w:type="dxa"/>
          </w:tcPr>
          <w:p w:rsidR="00806C75" w:rsidRDefault="00D47CE4">
            <w:pPr>
              <w:spacing w:line="360" w:lineRule="auto"/>
              <w:rPr>
                <w:kern w:val="0"/>
                <w:szCs w:val="21"/>
              </w:rPr>
            </w:pPr>
            <w:r>
              <w:rPr>
                <w:rFonts w:hint="eastAsia"/>
                <w:kern w:val="0"/>
                <w:szCs w:val="21"/>
              </w:rPr>
              <w:t>≥</w:t>
            </w:r>
            <w:r>
              <w:rPr>
                <w:rFonts w:hint="eastAsia"/>
                <w:kern w:val="0"/>
                <w:szCs w:val="21"/>
              </w:rPr>
              <w:t>98%</w:t>
            </w:r>
          </w:p>
        </w:tc>
        <w:tc>
          <w:tcPr>
            <w:tcW w:w="3168" w:type="dxa"/>
          </w:tcPr>
          <w:p w:rsidR="00806C75" w:rsidRDefault="00D47CE4">
            <w:pPr>
              <w:spacing w:line="360" w:lineRule="auto"/>
              <w:rPr>
                <w:kern w:val="0"/>
                <w:szCs w:val="21"/>
              </w:rPr>
            </w:pPr>
            <w:r>
              <w:rPr>
                <w:rFonts w:hint="eastAsia"/>
                <w:kern w:val="0"/>
                <w:szCs w:val="21"/>
              </w:rPr>
              <w:t>随机抽取核心表不少于</w:t>
            </w:r>
            <w:r>
              <w:rPr>
                <w:rFonts w:hint="eastAsia"/>
                <w:kern w:val="0"/>
                <w:szCs w:val="21"/>
              </w:rPr>
              <w:t>1000</w:t>
            </w:r>
            <w:r>
              <w:rPr>
                <w:rFonts w:hint="eastAsia"/>
                <w:kern w:val="0"/>
                <w:szCs w:val="21"/>
              </w:rPr>
              <w:t>条记录，统计空值率</w:t>
            </w:r>
          </w:p>
        </w:tc>
      </w:tr>
      <w:tr w:rsidR="00806C75" w:rsidTr="00074012">
        <w:trPr>
          <w:jc w:val="center"/>
        </w:trPr>
        <w:tc>
          <w:tcPr>
            <w:tcW w:w="784" w:type="dxa"/>
          </w:tcPr>
          <w:p w:rsidR="00806C75" w:rsidRDefault="00D47CE4">
            <w:pPr>
              <w:spacing w:line="360" w:lineRule="auto"/>
              <w:jc w:val="center"/>
              <w:rPr>
                <w:kern w:val="0"/>
                <w:szCs w:val="21"/>
              </w:rPr>
            </w:pPr>
            <w:r>
              <w:rPr>
                <w:rFonts w:hint="eastAsia"/>
                <w:kern w:val="0"/>
                <w:szCs w:val="21"/>
              </w:rPr>
              <w:t>2</w:t>
            </w:r>
          </w:p>
        </w:tc>
        <w:tc>
          <w:tcPr>
            <w:tcW w:w="1024" w:type="dxa"/>
          </w:tcPr>
          <w:p w:rsidR="00806C75" w:rsidRDefault="00D47CE4">
            <w:pPr>
              <w:spacing w:line="360" w:lineRule="auto"/>
              <w:rPr>
                <w:kern w:val="0"/>
                <w:szCs w:val="21"/>
              </w:rPr>
            </w:pPr>
            <w:r>
              <w:rPr>
                <w:rFonts w:hint="eastAsia"/>
                <w:kern w:val="0"/>
                <w:szCs w:val="21"/>
              </w:rPr>
              <w:t>准确性</w:t>
            </w:r>
          </w:p>
        </w:tc>
        <w:tc>
          <w:tcPr>
            <w:tcW w:w="2410" w:type="dxa"/>
          </w:tcPr>
          <w:p w:rsidR="00806C75" w:rsidRDefault="00D47CE4">
            <w:pPr>
              <w:spacing w:line="360" w:lineRule="auto"/>
              <w:rPr>
                <w:kern w:val="0"/>
                <w:szCs w:val="21"/>
              </w:rPr>
            </w:pPr>
            <w:r>
              <w:rPr>
                <w:rFonts w:hint="eastAsia"/>
                <w:kern w:val="0"/>
                <w:szCs w:val="21"/>
              </w:rPr>
              <w:t>数据值与业务事实一致率</w:t>
            </w:r>
          </w:p>
        </w:tc>
        <w:tc>
          <w:tcPr>
            <w:tcW w:w="1134" w:type="dxa"/>
          </w:tcPr>
          <w:p w:rsidR="00806C75" w:rsidRDefault="00D47CE4">
            <w:pPr>
              <w:spacing w:line="360" w:lineRule="auto"/>
              <w:rPr>
                <w:kern w:val="0"/>
                <w:szCs w:val="21"/>
              </w:rPr>
            </w:pPr>
            <w:r>
              <w:rPr>
                <w:rFonts w:hint="eastAsia"/>
                <w:kern w:val="0"/>
                <w:szCs w:val="21"/>
              </w:rPr>
              <w:t>≥</w:t>
            </w:r>
            <w:r>
              <w:rPr>
                <w:rFonts w:hint="eastAsia"/>
                <w:kern w:val="0"/>
                <w:szCs w:val="21"/>
              </w:rPr>
              <w:t>95%</w:t>
            </w:r>
          </w:p>
        </w:tc>
        <w:tc>
          <w:tcPr>
            <w:tcW w:w="3168" w:type="dxa"/>
          </w:tcPr>
          <w:p w:rsidR="00806C75" w:rsidRDefault="00D47CE4">
            <w:pPr>
              <w:spacing w:line="360" w:lineRule="auto"/>
              <w:rPr>
                <w:kern w:val="0"/>
                <w:szCs w:val="21"/>
              </w:rPr>
            </w:pPr>
            <w:r>
              <w:rPr>
                <w:rFonts w:hint="eastAsia"/>
                <w:kern w:val="0"/>
                <w:szCs w:val="21"/>
              </w:rPr>
              <w:t>随机抽取不少于</w:t>
            </w:r>
            <w:r>
              <w:rPr>
                <w:rFonts w:hint="eastAsia"/>
                <w:kern w:val="0"/>
                <w:szCs w:val="21"/>
              </w:rPr>
              <w:t>500</w:t>
            </w:r>
            <w:r>
              <w:rPr>
                <w:rFonts w:hint="eastAsia"/>
                <w:kern w:val="0"/>
                <w:szCs w:val="21"/>
              </w:rPr>
              <w:t>条记录，与业务台账比对</w:t>
            </w:r>
          </w:p>
        </w:tc>
      </w:tr>
      <w:tr w:rsidR="00806C75" w:rsidTr="00074012">
        <w:trPr>
          <w:jc w:val="center"/>
        </w:trPr>
        <w:tc>
          <w:tcPr>
            <w:tcW w:w="784" w:type="dxa"/>
          </w:tcPr>
          <w:p w:rsidR="00806C75" w:rsidRDefault="00D47CE4">
            <w:pPr>
              <w:spacing w:line="360" w:lineRule="auto"/>
              <w:jc w:val="center"/>
              <w:rPr>
                <w:kern w:val="0"/>
                <w:szCs w:val="21"/>
              </w:rPr>
            </w:pPr>
            <w:r>
              <w:rPr>
                <w:rFonts w:hint="eastAsia"/>
                <w:kern w:val="0"/>
                <w:szCs w:val="21"/>
              </w:rPr>
              <w:t>3</w:t>
            </w:r>
          </w:p>
        </w:tc>
        <w:tc>
          <w:tcPr>
            <w:tcW w:w="1024" w:type="dxa"/>
          </w:tcPr>
          <w:p w:rsidR="00806C75" w:rsidRDefault="00D47CE4">
            <w:pPr>
              <w:spacing w:line="360" w:lineRule="auto"/>
              <w:rPr>
                <w:kern w:val="0"/>
                <w:szCs w:val="21"/>
              </w:rPr>
            </w:pPr>
            <w:r>
              <w:rPr>
                <w:rFonts w:hint="eastAsia"/>
                <w:kern w:val="0"/>
                <w:szCs w:val="21"/>
              </w:rPr>
              <w:t>一致性</w:t>
            </w:r>
          </w:p>
        </w:tc>
        <w:tc>
          <w:tcPr>
            <w:tcW w:w="2410" w:type="dxa"/>
          </w:tcPr>
          <w:p w:rsidR="00806C75" w:rsidRDefault="00D47CE4">
            <w:pPr>
              <w:spacing w:line="360" w:lineRule="auto"/>
              <w:rPr>
                <w:kern w:val="0"/>
                <w:szCs w:val="21"/>
              </w:rPr>
            </w:pPr>
            <w:r>
              <w:rPr>
                <w:rFonts w:hint="eastAsia"/>
                <w:kern w:val="0"/>
                <w:szCs w:val="21"/>
              </w:rPr>
              <w:t>跨系统同一数据的一致性</w:t>
            </w:r>
          </w:p>
        </w:tc>
        <w:tc>
          <w:tcPr>
            <w:tcW w:w="1134" w:type="dxa"/>
          </w:tcPr>
          <w:p w:rsidR="00806C75" w:rsidRDefault="00D47CE4">
            <w:pPr>
              <w:spacing w:line="360" w:lineRule="auto"/>
              <w:rPr>
                <w:kern w:val="0"/>
                <w:szCs w:val="21"/>
              </w:rPr>
            </w:pPr>
            <w:r>
              <w:rPr>
                <w:rFonts w:hint="eastAsia"/>
                <w:kern w:val="0"/>
                <w:szCs w:val="21"/>
              </w:rPr>
              <w:t>≥</w:t>
            </w:r>
            <w:r>
              <w:rPr>
                <w:rFonts w:hint="eastAsia"/>
                <w:kern w:val="0"/>
                <w:szCs w:val="21"/>
              </w:rPr>
              <w:t>95%</w:t>
            </w:r>
          </w:p>
        </w:tc>
        <w:tc>
          <w:tcPr>
            <w:tcW w:w="3168" w:type="dxa"/>
          </w:tcPr>
          <w:p w:rsidR="00806C75" w:rsidRDefault="00D47CE4">
            <w:pPr>
              <w:spacing w:line="360" w:lineRule="auto"/>
              <w:rPr>
                <w:kern w:val="0"/>
                <w:szCs w:val="21"/>
              </w:rPr>
            </w:pPr>
            <w:r>
              <w:rPr>
                <w:rFonts w:hint="eastAsia"/>
                <w:kern w:val="0"/>
                <w:szCs w:val="21"/>
              </w:rPr>
              <w:t>随机抽取客户</w:t>
            </w:r>
            <w:r>
              <w:rPr>
                <w:rFonts w:hint="eastAsia"/>
                <w:kern w:val="0"/>
                <w:szCs w:val="21"/>
              </w:rPr>
              <w:t>/</w:t>
            </w:r>
            <w:r>
              <w:rPr>
                <w:rFonts w:hint="eastAsia"/>
                <w:kern w:val="0"/>
                <w:szCs w:val="21"/>
              </w:rPr>
              <w:t>物料</w:t>
            </w:r>
            <w:r>
              <w:rPr>
                <w:rFonts w:hint="eastAsia"/>
                <w:kern w:val="0"/>
                <w:szCs w:val="21"/>
              </w:rPr>
              <w:t>/</w:t>
            </w:r>
            <w:r>
              <w:rPr>
                <w:rFonts w:hint="eastAsia"/>
                <w:kern w:val="0"/>
                <w:szCs w:val="21"/>
              </w:rPr>
              <w:t>供应商各</w:t>
            </w:r>
            <w:r>
              <w:rPr>
                <w:rFonts w:hint="eastAsia"/>
                <w:kern w:val="0"/>
                <w:szCs w:val="21"/>
              </w:rPr>
              <w:t>100</w:t>
            </w:r>
            <w:r>
              <w:rPr>
                <w:rFonts w:hint="eastAsia"/>
                <w:kern w:val="0"/>
                <w:szCs w:val="21"/>
              </w:rPr>
              <w:t>条，比对</w:t>
            </w:r>
            <w:r>
              <w:rPr>
                <w:rFonts w:hint="eastAsia"/>
                <w:kern w:val="0"/>
                <w:szCs w:val="21"/>
              </w:rPr>
              <w:t>ERP</w:t>
            </w:r>
            <w:r>
              <w:rPr>
                <w:rFonts w:hint="eastAsia"/>
                <w:kern w:val="0"/>
                <w:szCs w:val="21"/>
              </w:rPr>
              <w:t>与中台数据</w:t>
            </w:r>
          </w:p>
        </w:tc>
      </w:tr>
      <w:tr w:rsidR="00806C75" w:rsidTr="00074012">
        <w:trPr>
          <w:jc w:val="center"/>
        </w:trPr>
        <w:tc>
          <w:tcPr>
            <w:tcW w:w="784" w:type="dxa"/>
          </w:tcPr>
          <w:p w:rsidR="00806C75" w:rsidRDefault="00D47CE4">
            <w:pPr>
              <w:spacing w:line="360" w:lineRule="auto"/>
              <w:jc w:val="center"/>
              <w:rPr>
                <w:kern w:val="0"/>
                <w:szCs w:val="21"/>
              </w:rPr>
            </w:pPr>
            <w:r>
              <w:rPr>
                <w:rFonts w:hint="eastAsia"/>
                <w:kern w:val="0"/>
                <w:szCs w:val="21"/>
              </w:rPr>
              <w:t>4</w:t>
            </w:r>
          </w:p>
        </w:tc>
        <w:tc>
          <w:tcPr>
            <w:tcW w:w="1024" w:type="dxa"/>
          </w:tcPr>
          <w:p w:rsidR="00806C75" w:rsidRDefault="00D47CE4">
            <w:pPr>
              <w:spacing w:line="360" w:lineRule="auto"/>
              <w:rPr>
                <w:kern w:val="0"/>
                <w:szCs w:val="21"/>
              </w:rPr>
            </w:pPr>
            <w:r>
              <w:rPr>
                <w:rFonts w:hint="eastAsia"/>
                <w:kern w:val="0"/>
                <w:szCs w:val="21"/>
              </w:rPr>
              <w:t>唯一性</w:t>
            </w:r>
          </w:p>
        </w:tc>
        <w:tc>
          <w:tcPr>
            <w:tcW w:w="2410" w:type="dxa"/>
          </w:tcPr>
          <w:p w:rsidR="00806C75" w:rsidRDefault="00D47CE4">
            <w:pPr>
              <w:spacing w:line="360" w:lineRule="auto"/>
              <w:rPr>
                <w:kern w:val="0"/>
                <w:szCs w:val="21"/>
              </w:rPr>
            </w:pPr>
            <w:r>
              <w:rPr>
                <w:rFonts w:hint="eastAsia"/>
                <w:kern w:val="0"/>
                <w:szCs w:val="21"/>
              </w:rPr>
              <w:t>主数据去重率</w:t>
            </w:r>
          </w:p>
        </w:tc>
        <w:tc>
          <w:tcPr>
            <w:tcW w:w="1134" w:type="dxa"/>
          </w:tcPr>
          <w:p w:rsidR="00806C75" w:rsidRDefault="00D47CE4">
            <w:pPr>
              <w:spacing w:line="360" w:lineRule="auto"/>
              <w:rPr>
                <w:kern w:val="0"/>
                <w:szCs w:val="21"/>
              </w:rPr>
            </w:pPr>
            <w:r>
              <w:rPr>
                <w:rFonts w:hint="eastAsia"/>
                <w:kern w:val="0"/>
                <w:szCs w:val="21"/>
              </w:rPr>
              <w:t>≥</w:t>
            </w:r>
            <w:r>
              <w:rPr>
                <w:rFonts w:hint="eastAsia"/>
                <w:kern w:val="0"/>
                <w:szCs w:val="21"/>
              </w:rPr>
              <w:t xml:space="preserve">99% </w:t>
            </w:r>
          </w:p>
        </w:tc>
        <w:tc>
          <w:tcPr>
            <w:tcW w:w="3168" w:type="dxa"/>
          </w:tcPr>
          <w:p w:rsidR="00806C75" w:rsidRDefault="00D47CE4">
            <w:pPr>
              <w:spacing w:line="360" w:lineRule="auto"/>
              <w:rPr>
                <w:kern w:val="0"/>
                <w:szCs w:val="21"/>
              </w:rPr>
            </w:pPr>
            <w:r>
              <w:rPr>
                <w:rFonts w:hint="eastAsia"/>
                <w:kern w:val="0"/>
                <w:szCs w:val="21"/>
              </w:rPr>
              <w:t>对客户、物料、供应商主数据进行重复记录统计</w:t>
            </w:r>
          </w:p>
        </w:tc>
      </w:tr>
      <w:tr w:rsidR="00806C75" w:rsidTr="00074012">
        <w:trPr>
          <w:jc w:val="center"/>
        </w:trPr>
        <w:tc>
          <w:tcPr>
            <w:tcW w:w="784" w:type="dxa"/>
          </w:tcPr>
          <w:p w:rsidR="00806C75" w:rsidRDefault="00D47CE4">
            <w:pPr>
              <w:spacing w:line="360" w:lineRule="auto"/>
              <w:jc w:val="center"/>
              <w:rPr>
                <w:kern w:val="0"/>
                <w:szCs w:val="21"/>
              </w:rPr>
            </w:pPr>
            <w:r>
              <w:rPr>
                <w:rFonts w:hint="eastAsia"/>
                <w:kern w:val="0"/>
                <w:szCs w:val="21"/>
              </w:rPr>
              <w:t>5</w:t>
            </w:r>
          </w:p>
        </w:tc>
        <w:tc>
          <w:tcPr>
            <w:tcW w:w="1024" w:type="dxa"/>
          </w:tcPr>
          <w:p w:rsidR="00806C75" w:rsidRDefault="00D47CE4">
            <w:pPr>
              <w:spacing w:line="360" w:lineRule="auto"/>
              <w:rPr>
                <w:kern w:val="0"/>
                <w:szCs w:val="21"/>
              </w:rPr>
            </w:pPr>
            <w:r>
              <w:rPr>
                <w:rFonts w:hint="eastAsia"/>
                <w:kern w:val="0"/>
                <w:szCs w:val="21"/>
              </w:rPr>
              <w:t>及时性</w:t>
            </w:r>
          </w:p>
        </w:tc>
        <w:tc>
          <w:tcPr>
            <w:tcW w:w="2410" w:type="dxa"/>
          </w:tcPr>
          <w:p w:rsidR="00806C75" w:rsidRDefault="00D47CE4">
            <w:pPr>
              <w:spacing w:line="360" w:lineRule="auto"/>
              <w:rPr>
                <w:kern w:val="0"/>
                <w:szCs w:val="21"/>
              </w:rPr>
            </w:pPr>
            <w:r>
              <w:rPr>
                <w:rFonts w:hint="eastAsia"/>
                <w:kern w:val="0"/>
                <w:szCs w:val="21"/>
              </w:rPr>
              <w:t>增量数据同步延迟</w:t>
            </w:r>
          </w:p>
        </w:tc>
        <w:tc>
          <w:tcPr>
            <w:tcW w:w="1134" w:type="dxa"/>
          </w:tcPr>
          <w:p w:rsidR="00806C75" w:rsidRDefault="00D47CE4">
            <w:pPr>
              <w:spacing w:line="360" w:lineRule="auto"/>
              <w:rPr>
                <w:kern w:val="0"/>
                <w:szCs w:val="21"/>
              </w:rPr>
            </w:pPr>
            <w:r>
              <w:rPr>
                <w:rFonts w:hint="eastAsia"/>
                <w:kern w:val="0"/>
                <w:szCs w:val="21"/>
              </w:rPr>
              <w:t>≤</w:t>
            </w:r>
            <w:r>
              <w:rPr>
                <w:rFonts w:hint="eastAsia"/>
                <w:kern w:val="0"/>
                <w:szCs w:val="21"/>
              </w:rPr>
              <w:t>30</w:t>
            </w:r>
            <w:r>
              <w:rPr>
                <w:rFonts w:hint="eastAsia"/>
                <w:kern w:val="0"/>
                <w:szCs w:val="21"/>
              </w:rPr>
              <w:t>分钟</w:t>
            </w:r>
          </w:p>
        </w:tc>
        <w:tc>
          <w:tcPr>
            <w:tcW w:w="3168" w:type="dxa"/>
          </w:tcPr>
          <w:p w:rsidR="00806C75" w:rsidRDefault="00D47CE4">
            <w:pPr>
              <w:spacing w:line="360" w:lineRule="auto"/>
              <w:rPr>
                <w:kern w:val="0"/>
                <w:szCs w:val="21"/>
              </w:rPr>
            </w:pPr>
            <w:r>
              <w:rPr>
                <w:rFonts w:hint="eastAsia"/>
                <w:kern w:val="0"/>
                <w:szCs w:val="21"/>
              </w:rPr>
              <w:t>实测</w:t>
            </w:r>
          </w:p>
        </w:tc>
      </w:tr>
    </w:tbl>
    <w:p w:rsidR="00000000" w:rsidRDefault="00D47CE4">
      <w:pPr>
        <w:spacing w:line="360" w:lineRule="auto"/>
        <w:ind w:firstLineChars="200" w:firstLine="480"/>
        <w:rPr>
          <w:sz w:val="24"/>
        </w:rPr>
      </w:pPr>
      <w:r>
        <w:rPr>
          <w:rFonts w:hint="eastAsia"/>
          <w:sz w:val="24"/>
        </w:rPr>
        <w:t>7</w:t>
      </w:r>
      <w:r>
        <w:rPr>
          <w:rFonts w:hint="eastAsia"/>
          <w:sz w:val="24"/>
        </w:rPr>
        <w:t>、技术支持及售后服务</w:t>
      </w:r>
    </w:p>
    <w:p w:rsidR="00000000" w:rsidRDefault="00D47CE4">
      <w:pPr>
        <w:spacing w:line="360" w:lineRule="auto"/>
        <w:ind w:firstLineChars="200" w:firstLine="480"/>
        <w:rPr>
          <w:sz w:val="24"/>
        </w:rPr>
      </w:pPr>
      <w:r>
        <w:rPr>
          <w:rFonts w:hint="eastAsia"/>
          <w:sz w:val="24"/>
        </w:rPr>
        <w:t>7.1</w:t>
      </w:r>
      <w:r>
        <w:rPr>
          <w:rFonts w:hint="eastAsia"/>
          <w:sz w:val="24"/>
        </w:rPr>
        <w:t>质保期：项目验收通过后，投标方须提供不少于</w:t>
      </w:r>
      <w:r>
        <w:rPr>
          <w:rFonts w:hint="eastAsia"/>
          <w:sz w:val="24"/>
        </w:rPr>
        <w:t>12</w:t>
      </w:r>
      <w:r>
        <w:rPr>
          <w:rFonts w:hint="eastAsia"/>
          <w:sz w:val="24"/>
        </w:rPr>
        <w:t>个月的质量保证期。</w:t>
      </w:r>
    </w:p>
    <w:p w:rsidR="00000000" w:rsidRDefault="00D47CE4">
      <w:pPr>
        <w:spacing w:line="360" w:lineRule="auto"/>
        <w:ind w:firstLineChars="200" w:firstLine="480"/>
        <w:rPr>
          <w:sz w:val="24"/>
        </w:rPr>
      </w:pPr>
      <w:r>
        <w:rPr>
          <w:rFonts w:hint="eastAsia"/>
          <w:sz w:val="24"/>
        </w:rPr>
        <w:t>7.2</w:t>
      </w:r>
      <w:r>
        <w:rPr>
          <w:rFonts w:hint="eastAsia"/>
          <w:sz w:val="24"/>
        </w:rPr>
        <w:t>质保期内服务：</w:t>
      </w:r>
    </w:p>
    <w:p w:rsidR="00806C75" w:rsidRDefault="00D47CE4">
      <w:pPr>
        <w:spacing w:line="360" w:lineRule="auto"/>
        <w:rPr>
          <w:sz w:val="24"/>
        </w:rPr>
      </w:pPr>
      <w:r>
        <w:rPr>
          <w:rFonts w:hint="eastAsia"/>
          <w:sz w:val="24"/>
        </w:rPr>
        <w:t xml:space="preserve">  - </w:t>
      </w:r>
      <w:r>
        <w:rPr>
          <w:rFonts w:hint="eastAsia"/>
          <w:sz w:val="24"/>
        </w:rPr>
        <w:t>软件产品免费升级至最新版本</w:t>
      </w:r>
    </w:p>
    <w:p w:rsidR="00806C75" w:rsidRDefault="00D47CE4">
      <w:pPr>
        <w:spacing w:line="360" w:lineRule="auto"/>
        <w:rPr>
          <w:sz w:val="24"/>
        </w:rPr>
      </w:pPr>
      <w:r>
        <w:rPr>
          <w:rFonts w:hint="eastAsia"/>
          <w:sz w:val="24"/>
        </w:rPr>
        <w:t xml:space="preserve"> - </w:t>
      </w:r>
      <w:r>
        <w:rPr>
          <w:rFonts w:hint="eastAsia"/>
          <w:sz w:val="24"/>
        </w:rPr>
        <w:t>系统故障</w:t>
      </w:r>
      <w:r>
        <w:rPr>
          <w:rFonts w:hint="eastAsia"/>
          <w:sz w:val="24"/>
        </w:rPr>
        <w:t>24</w:t>
      </w:r>
      <w:r>
        <w:rPr>
          <w:rFonts w:hint="eastAsia"/>
          <w:sz w:val="24"/>
        </w:rPr>
        <w:t>小时内响应，</w:t>
      </w:r>
      <w:r>
        <w:rPr>
          <w:rFonts w:hint="eastAsia"/>
          <w:sz w:val="24"/>
        </w:rPr>
        <w:t>48</w:t>
      </w:r>
      <w:r>
        <w:rPr>
          <w:rFonts w:hint="eastAsia"/>
          <w:sz w:val="24"/>
        </w:rPr>
        <w:t>小时内解决</w:t>
      </w:r>
    </w:p>
    <w:p w:rsidR="00806C75" w:rsidRDefault="00D47CE4">
      <w:pPr>
        <w:spacing w:line="360" w:lineRule="auto"/>
        <w:rPr>
          <w:sz w:val="24"/>
        </w:rPr>
      </w:pPr>
      <w:r>
        <w:rPr>
          <w:rFonts w:hint="eastAsia"/>
          <w:sz w:val="24"/>
        </w:rPr>
        <w:t xml:space="preserve"> - </w:t>
      </w:r>
      <w:r>
        <w:rPr>
          <w:rFonts w:hint="eastAsia"/>
          <w:sz w:val="24"/>
        </w:rPr>
        <w:t>数据质量问题协助排查与修复</w:t>
      </w:r>
    </w:p>
    <w:p w:rsidR="00806C75" w:rsidRDefault="00D47CE4">
      <w:pPr>
        <w:spacing w:line="360" w:lineRule="auto"/>
        <w:rPr>
          <w:sz w:val="24"/>
        </w:rPr>
      </w:pPr>
      <w:r>
        <w:rPr>
          <w:rFonts w:hint="eastAsia"/>
          <w:sz w:val="24"/>
        </w:rPr>
        <w:t xml:space="preserve"> - </w:t>
      </w:r>
      <w:r>
        <w:rPr>
          <w:rFonts w:hint="eastAsia"/>
          <w:sz w:val="24"/>
        </w:rPr>
        <w:t>每季度进行一次系统健康检查</w:t>
      </w:r>
    </w:p>
    <w:p w:rsidR="00000000" w:rsidRDefault="00D47CE4">
      <w:pPr>
        <w:spacing w:line="360" w:lineRule="auto"/>
        <w:ind w:firstLineChars="200" w:firstLine="480"/>
        <w:rPr>
          <w:sz w:val="24"/>
        </w:rPr>
      </w:pPr>
      <w:r>
        <w:rPr>
          <w:rFonts w:hint="eastAsia"/>
          <w:sz w:val="24"/>
        </w:rPr>
        <w:t>7.3</w:t>
      </w:r>
      <w:r>
        <w:rPr>
          <w:rFonts w:hint="eastAsia"/>
          <w:sz w:val="24"/>
        </w:rPr>
        <w:t>质保期后服务：投标方须在投标文件中说明质保期后的运维服务方案及收费标准。</w:t>
      </w:r>
    </w:p>
    <w:p w:rsidR="00000000" w:rsidRDefault="00D47CE4">
      <w:pPr>
        <w:spacing w:line="360" w:lineRule="auto"/>
        <w:ind w:firstLineChars="200" w:firstLine="480"/>
        <w:rPr>
          <w:sz w:val="24"/>
        </w:rPr>
      </w:pPr>
      <w:r>
        <w:rPr>
          <w:rFonts w:hint="eastAsia"/>
          <w:sz w:val="24"/>
        </w:rPr>
        <w:t>8</w:t>
      </w:r>
      <w:r>
        <w:rPr>
          <w:rFonts w:hint="eastAsia"/>
          <w:sz w:val="24"/>
        </w:rPr>
        <w:t>、培训与知识转移要求</w:t>
      </w:r>
    </w:p>
    <w:p w:rsidR="00000000" w:rsidRDefault="00D47CE4">
      <w:pPr>
        <w:spacing w:line="360" w:lineRule="auto"/>
        <w:ind w:firstLineChars="200" w:firstLine="480"/>
        <w:rPr>
          <w:sz w:val="24"/>
        </w:rPr>
      </w:pPr>
      <w:r>
        <w:rPr>
          <w:rFonts w:hint="eastAsia"/>
          <w:sz w:val="24"/>
        </w:rPr>
        <w:t>在系统实施中、运行时、验收后不同阶段需要安排合理的培训计划，通过系统培训，要求使山西煤机内部团队具备以下能力：</w:t>
      </w:r>
    </w:p>
    <w:p w:rsidR="00000000" w:rsidRDefault="00D47CE4">
      <w:pPr>
        <w:spacing w:line="360" w:lineRule="auto"/>
        <w:ind w:firstLineChars="200" w:firstLine="480"/>
        <w:rPr>
          <w:sz w:val="24"/>
        </w:rPr>
      </w:pPr>
      <w:r>
        <w:rPr>
          <w:rFonts w:hint="eastAsia"/>
          <w:sz w:val="24"/>
        </w:rPr>
        <w:t xml:space="preserve">1. </w:t>
      </w:r>
      <w:r>
        <w:rPr>
          <w:rFonts w:hint="eastAsia"/>
          <w:sz w:val="24"/>
        </w:rPr>
        <w:t>理解并执行数据治理规范与流程</w:t>
      </w:r>
    </w:p>
    <w:p w:rsidR="00000000" w:rsidRDefault="00D47CE4">
      <w:pPr>
        <w:spacing w:line="360" w:lineRule="auto"/>
        <w:ind w:firstLineChars="200" w:firstLine="480"/>
        <w:rPr>
          <w:sz w:val="24"/>
        </w:rPr>
      </w:pPr>
      <w:r>
        <w:rPr>
          <w:rFonts w:hint="eastAsia"/>
          <w:sz w:val="24"/>
        </w:rPr>
        <w:t xml:space="preserve">2. </w:t>
      </w:r>
      <w:r>
        <w:rPr>
          <w:rFonts w:hint="eastAsia"/>
          <w:sz w:val="24"/>
        </w:rPr>
        <w:t>独立操作数据中台平台进行数据查询、报表开发</w:t>
      </w:r>
    </w:p>
    <w:p w:rsidR="00000000" w:rsidRDefault="00D47CE4">
      <w:pPr>
        <w:spacing w:line="360" w:lineRule="auto"/>
        <w:ind w:firstLineChars="200" w:firstLine="480"/>
        <w:rPr>
          <w:sz w:val="24"/>
        </w:rPr>
      </w:pPr>
      <w:r>
        <w:rPr>
          <w:rFonts w:hint="eastAsia"/>
          <w:sz w:val="24"/>
        </w:rPr>
        <w:t xml:space="preserve">3. </w:t>
      </w:r>
      <w:r>
        <w:rPr>
          <w:rFonts w:hint="eastAsia"/>
          <w:sz w:val="24"/>
        </w:rPr>
        <w:t>独立进行数据接入与数据开发任务</w:t>
      </w:r>
    </w:p>
    <w:p w:rsidR="00000000" w:rsidRDefault="00D47CE4">
      <w:pPr>
        <w:spacing w:line="360" w:lineRule="auto"/>
        <w:ind w:firstLineChars="200" w:firstLine="480"/>
        <w:rPr>
          <w:sz w:val="24"/>
        </w:rPr>
      </w:pPr>
      <w:r>
        <w:rPr>
          <w:rFonts w:hint="eastAsia"/>
          <w:sz w:val="24"/>
        </w:rPr>
        <w:t xml:space="preserve">4. </w:t>
      </w:r>
      <w:r>
        <w:rPr>
          <w:rFonts w:hint="eastAsia"/>
          <w:sz w:val="24"/>
        </w:rPr>
        <w:t>独立进行中台平台的日常运维与故障处理</w:t>
      </w:r>
    </w:p>
    <w:p w:rsidR="00000000" w:rsidRDefault="00D47CE4">
      <w:pPr>
        <w:spacing w:line="360" w:lineRule="auto"/>
        <w:ind w:firstLineChars="200" w:firstLine="480"/>
        <w:rPr>
          <w:sz w:val="24"/>
        </w:rPr>
      </w:pPr>
      <w:r>
        <w:rPr>
          <w:rFonts w:hint="eastAsia"/>
          <w:sz w:val="24"/>
        </w:rPr>
        <w:t xml:space="preserve">5. </w:t>
      </w:r>
      <w:r>
        <w:rPr>
          <w:rFonts w:hint="eastAsia"/>
          <w:sz w:val="24"/>
        </w:rPr>
        <w:t>理解</w:t>
      </w:r>
      <w:r>
        <w:rPr>
          <w:rFonts w:hint="eastAsia"/>
          <w:sz w:val="24"/>
        </w:rPr>
        <w:t>AI</w:t>
      </w:r>
      <w:r>
        <w:rPr>
          <w:rFonts w:hint="eastAsia"/>
          <w:sz w:val="24"/>
        </w:rPr>
        <w:t>场景的算法原理，能够进行简单的模型调优</w:t>
      </w:r>
    </w:p>
    <w:p w:rsidR="00000000" w:rsidRDefault="00D47CE4">
      <w:pPr>
        <w:spacing w:line="360" w:lineRule="auto"/>
        <w:ind w:firstLineChars="200" w:firstLine="480"/>
        <w:rPr>
          <w:sz w:val="24"/>
        </w:rPr>
      </w:pPr>
      <w:r>
        <w:rPr>
          <w:rFonts w:hint="eastAsia"/>
          <w:sz w:val="24"/>
        </w:rPr>
        <w:t>8.1</w:t>
      </w:r>
      <w:r>
        <w:rPr>
          <w:rFonts w:hint="eastAsia"/>
          <w:sz w:val="24"/>
        </w:rPr>
        <w:t>培训对象与内容</w:t>
      </w:r>
    </w:p>
    <w:tbl>
      <w:tblPr>
        <w:tblStyle w:val="a8"/>
        <w:tblW w:w="0" w:type="auto"/>
        <w:jc w:val="center"/>
        <w:tblLook w:val="04A0"/>
      </w:tblPr>
      <w:tblGrid>
        <w:gridCol w:w="784"/>
        <w:gridCol w:w="1450"/>
        <w:gridCol w:w="3118"/>
        <w:gridCol w:w="1559"/>
        <w:gridCol w:w="1609"/>
      </w:tblGrid>
      <w:tr w:rsidR="00806C75">
        <w:trPr>
          <w:jc w:val="center"/>
        </w:trPr>
        <w:tc>
          <w:tcPr>
            <w:tcW w:w="784" w:type="dxa"/>
          </w:tcPr>
          <w:p w:rsidR="00806C75" w:rsidRPr="00D47CE4" w:rsidRDefault="002323B3">
            <w:pPr>
              <w:spacing w:line="360" w:lineRule="auto"/>
              <w:jc w:val="center"/>
              <w:rPr>
                <w:b/>
                <w:bCs/>
                <w:kern w:val="0"/>
                <w:szCs w:val="21"/>
              </w:rPr>
            </w:pPr>
            <w:r w:rsidRPr="002323B3">
              <w:rPr>
                <w:rFonts w:hint="eastAsia"/>
                <w:b/>
                <w:bCs/>
                <w:kern w:val="0"/>
                <w:szCs w:val="21"/>
              </w:rPr>
              <w:t>序号</w:t>
            </w:r>
          </w:p>
        </w:tc>
        <w:tc>
          <w:tcPr>
            <w:tcW w:w="1450" w:type="dxa"/>
          </w:tcPr>
          <w:p w:rsidR="00806C75" w:rsidRPr="00D47CE4" w:rsidRDefault="002323B3">
            <w:pPr>
              <w:spacing w:line="360" w:lineRule="auto"/>
              <w:jc w:val="center"/>
              <w:rPr>
                <w:b/>
                <w:bCs/>
                <w:kern w:val="0"/>
                <w:szCs w:val="21"/>
              </w:rPr>
            </w:pPr>
            <w:r w:rsidRPr="002323B3">
              <w:rPr>
                <w:rFonts w:hint="eastAsia"/>
                <w:b/>
                <w:bCs/>
                <w:kern w:val="0"/>
                <w:szCs w:val="21"/>
              </w:rPr>
              <w:t>培训对象</w:t>
            </w:r>
          </w:p>
        </w:tc>
        <w:tc>
          <w:tcPr>
            <w:tcW w:w="3118" w:type="dxa"/>
          </w:tcPr>
          <w:p w:rsidR="00806C75" w:rsidRPr="00D47CE4" w:rsidRDefault="002323B3">
            <w:pPr>
              <w:spacing w:line="360" w:lineRule="auto"/>
              <w:jc w:val="center"/>
              <w:rPr>
                <w:b/>
                <w:bCs/>
                <w:kern w:val="0"/>
                <w:szCs w:val="21"/>
              </w:rPr>
            </w:pPr>
            <w:r w:rsidRPr="002323B3">
              <w:rPr>
                <w:rFonts w:hint="eastAsia"/>
                <w:b/>
                <w:bCs/>
                <w:kern w:val="0"/>
                <w:szCs w:val="21"/>
              </w:rPr>
              <w:t>培训内容</w:t>
            </w:r>
          </w:p>
        </w:tc>
        <w:tc>
          <w:tcPr>
            <w:tcW w:w="1559" w:type="dxa"/>
          </w:tcPr>
          <w:p w:rsidR="00806C75" w:rsidRPr="00D47CE4" w:rsidRDefault="002323B3">
            <w:pPr>
              <w:spacing w:line="360" w:lineRule="auto"/>
              <w:jc w:val="center"/>
              <w:rPr>
                <w:b/>
                <w:bCs/>
                <w:kern w:val="0"/>
                <w:szCs w:val="21"/>
              </w:rPr>
            </w:pPr>
            <w:r w:rsidRPr="002323B3">
              <w:rPr>
                <w:rFonts w:hint="eastAsia"/>
                <w:b/>
                <w:bCs/>
                <w:kern w:val="0"/>
                <w:szCs w:val="21"/>
              </w:rPr>
              <w:t>培训时长</w:t>
            </w:r>
          </w:p>
        </w:tc>
        <w:tc>
          <w:tcPr>
            <w:tcW w:w="1609" w:type="dxa"/>
          </w:tcPr>
          <w:p w:rsidR="00806C75" w:rsidRPr="00D47CE4" w:rsidRDefault="002323B3">
            <w:pPr>
              <w:spacing w:line="360" w:lineRule="auto"/>
              <w:jc w:val="center"/>
              <w:rPr>
                <w:b/>
                <w:bCs/>
                <w:kern w:val="0"/>
                <w:szCs w:val="21"/>
              </w:rPr>
            </w:pPr>
            <w:r w:rsidRPr="002323B3">
              <w:rPr>
                <w:rFonts w:hint="eastAsia"/>
                <w:b/>
                <w:bCs/>
                <w:kern w:val="0"/>
                <w:szCs w:val="21"/>
              </w:rPr>
              <w:t>考核要求</w:t>
            </w:r>
          </w:p>
        </w:tc>
      </w:tr>
      <w:tr w:rsidR="00806C75">
        <w:trPr>
          <w:jc w:val="center"/>
        </w:trPr>
        <w:tc>
          <w:tcPr>
            <w:tcW w:w="784" w:type="dxa"/>
          </w:tcPr>
          <w:p w:rsidR="00806C75" w:rsidRDefault="00D47CE4">
            <w:pPr>
              <w:spacing w:line="360" w:lineRule="auto"/>
              <w:jc w:val="center"/>
              <w:rPr>
                <w:kern w:val="0"/>
                <w:szCs w:val="21"/>
              </w:rPr>
            </w:pPr>
            <w:r>
              <w:rPr>
                <w:rFonts w:hint="eastAsia"/>
                <w:kern w:val="0"/>
                <w:szCs w:val="21"/>
              </w:rPr>
              <w:lastRenderedPageBreak/>
              <w:t>1</w:t>
            </w:r>
          </w:p>
        </w:tc>
        <w:tc>
          <w:tcPr>
            <w:tcW w:w="1450" w:type="dxa"/>
          </w:tcPr>
          <w:p w:rsidR="00806C75" w:rsidRDefault="00D47CE4">
            <w:pPr>
              <w:spacing w:line="360" w:lineRule="auto"/>
              <w:rPr>
                <w:kern w:val="0"/>
                <w:szCs w:val="21"/>
              </w:rPr>
            </w:pPr>
            <w:r>
              <w:rPr>
                <w:rFonts w:hint="eastAsia"/>
                <w:kern w:val="0"/>
                <w:szCs w:val="21"/>
              </w:rPr>
              <w:t>项目领导组</w:t>
            </w:r>
          </w:p>
        </w:tc>
        <w:tc>
          <w:tcPr>
            <w:tcW w:w="3118" w:type="dxa"/>
          </w:tcPr>
          <w:p w:rsidR="00806C75" w:rsidRDefault="00D47CE4">
            <w:pPr>
              <w:spacing w:line="360" w:lineRule="auto"/>
              <w:rPr>
                <w:kern w:val="0"/>
                <w:szCs w:val="21"/>
              </w:rPr>
            </w:pPr>
            <w:r>
              <w:rPr>
                <w:rFonts w:hint="eastAsia"/>
                <w:kern w:val="0"/>
                <w:szCs w:val="21"/>
              </w:rPr>
              <w:t>数据治理理念、项目进展、中台价值</w:t>
            </w:r>
          </w:p>
        </w:tc>
        <w:tc>
          <w:tcPr>
            <w:tcW w:w="1559" w:type="dxa"/>
          </w:tcPr>
          <w:p w:rsidR="00806C75" w:rsidRDefault="00D47CE4">
            <w:pPr>
              <w:spacing w:line="360" w:lineRule="auto"/>
              <w:rPr>
                <w:kern w:val="0"/>
                <w:szCs w:val="21"/>
              </w:rPr>
            </w:pPr>
            <w:r>
              <w:rPr>
                <w:rFonts w:hint="eastAsia"/>
                <w:kern w:val="0"/>
                <w:szCs w:val="21"/>
              </w:rPr>
              <w:t>不少于</w:t>
            </w:r>
            <w:r>
              <w:rPr>
                <w:rFonts w:hint="eastAsia"/>
                <w:kern w:val="0"/>
                <w:szCs w:val="21"/>
              </w:rPr>
              <w:t>2</w:t>
            </w:r>
            <w:r>
              <w:rPr>
                <w:rFonts w:hint="eastAsia"/>
                <w:kern w:val="0"/>
                <w:szCs w:val="21"/>
              </w:rPr>
              <w:t>小时</w:t>
            </w:r>
          </w:p>
        </w:tc>
        <w:tc>
          <w:tcPr>
            <w:tcW w:w="1609" w:type="dxa"/>
          </w:tcPr>
          <w:p w:rsidR="00806C75" w:rsidRDefault="00D47CE4">
            <w:pPr>
              <w:spacing w:line="360" w:lineRule="auto"/>
              <w:rPr>
                <w:kern w:val="0"/>
                <w:szCs w:val="21"/>
              </w:rPr>
            </w:pPr>
            <w:r>
              <w:rPr>
                <w:rFonts w:hint="eastAsia"/>
                <w:kern w:val="0"/>
                <w:szCs w:val="21"/>
              </w:rPr>
              <w:t>不考核</w:t>
            </w:r>
          </w:p>
        </w:tc>
      </w:tr>
      <w:tr w:rsidR="00806C75">
        <w:trPr>
          <w:jc w:val="center"/>
        </w:trPr>
        <w:tc>
          <w:tcPr>
            <w:tcW w:w="784" w:type="dxa"/>
          </w:tcPr>
          <w:p w:rsidR="00806C75" w:rsidRDefault="00D47CE4">
            <w:pPr>
              <w:spacing w:line="360" w:lineRule="auto"/>
              <w:jc w:val="center"/>
              <w:rPr>
                <w:kern w:val="0"/>
                <w:szCs w:val="21"/>
              </w:rPr>
            </w:pPr>
            <w:r>
              <w:rPr>
                <w:rFonts w:hint="eastAsia"/>
                <w:kern w:val="0"/>
                <w:szCs w:val="21"/>
              </w:rPr>
              <w:t>2</w:t>
            </w:r>
          </w:p>
        </w:tc>
        <w:tc>
          <w:tcPr>
            <w:tcW w:w="1450" w:type="dxa"/>
          </w:tcPr>
          <w:p w:rsidR="00806C75" w:rsidRDefault="00D47CE4">
            <w:pPr>
              <w:spacing w:line="360" w:lineRule="auto"/>
              <w:rPr>
                <w:kern w:val="0"/>
                <w:szCs w:val="21"/>
              </w:rPr>
            </w:pPr>
            <w:r>
              <w:rPr>
                <w:rFonts w:hint="eastAsia"/>
                <w:kern w:val="0"/>
                <w:szCs w:val="21"/>
              </w:rPr>
              <w:t>各部门数据专员</w:t>
            </w:r>
          </w:p>
        </w:tc>
        <w:tc>
          <w:tcPr>
            <w:tcW w:w="3118" w:type="dxa"/>
          </w:tcPr>
          <w:p w:rsidR="00806C75" w:rsidRDefault="00D47CE4">
            <w:pPr>
              <w:spacing w:line="360" w:lineRule="auto"/>
              <w:rPr>
                <w:kern w:val="0"/>
                <w:szCs w:val="21"/>
              </w:rPr>
            </w:pPr>
            <w:r>
              <w:rPr>
                <w:rFonts w:hint="eastAsia"/>
                <w:kern w:val="0"/>
                <w:szCs w:val="21"/>
              </w:rPr>
              <w:t>数据标准规范、清洗规则、数据录入规范</w:t>
            </w:r>
          </w:p>
        </w:tc>
        <w:tc>
          <w:tcPr>
            <w:tcW w:w="1559" w:type="dxa"/>
          </w:tcPr>
          <w:p w:rsidR="00806C75" w:rsidRDefault="00D47CE4">
            <w:pPr>
              <w:spacing w:line="360" w:lineRule="auto"/>
              <w:rPr>
                <w:kern w:val="0"/>
                <w:szCs w:val="21"/>
              </w:rPr>
            </w:pPr>
            <w:r>
              <w:rPr>
                <w:rFonts w:hint="eastAsia"/>
                <w:kern w:val="0"/>
                <w:szCs w:val="21"/>
              </w:rPr>
              <w:t>不少于</w:t>
            </w:r>
            <w:r>
              <w:rPr>
                <w:rFonts w:hint="eastAsia"/>
                <w:kern w:val="0"/>
                <w:szCs w:val="21"/>
              </w:rPr>
              <w:t>8</w:t>
            </w:r>
            <w:r>
              <w:rPr>
                <w:rFonts w:hint="eastAsia"/>
                <w:kern w:val="0"/>
                <w:szCs w:val="21"/>
              </w:rPr>
              <w:t>小时</w:t>
            </w:r>
          </w:p>
        </w:tc>
        <w:tc>
          <w:tcPr>
            <w:tcW w:w="1609" w:type="dxa"/>
          </w:tcPr>
          <w:p w:rsidR="00806C75" w:rsidRDefault="00D47CE4">
            <w:pPr>
              <w:spacing w:line="360" w:lineRule="auto"/>
              <w:rPr>
                <w:kern w:val="0"/>
                <w:szCs w:val="21"/>
              </w:rPr>
            </w:pPr>
            <w:r>
              <w:rPr>
                <w:rFonts w:hint="eastAsia"/>
                <w:kern w:val="0"/>
                <w:szCs w:val="21"/>
              </w:rPr>
              <w:t>实操考核</w:t>
            </w:r>
          </w:p>
        </w:tc>
      </w:tr>
      <w:tr w:rsidR="00806C75">
        <w:trPr>
          <w:jc w:val="center"/>
        </w:trPr>
        <w:tc>
          <w:tcPr>
            <w:tcW w:w="784" w:type="dxa"/>
          </w:tcPr>
          <w:p w:rsidR="00806C75" w:rsidRDefault="00D47CE4">
            <w:pPr>
              <w:spacing w:line="360" w:lineRule="auto"/>
              <w:jc w:val="center"/>
              <w:rPr>
                <w:kern w:val="0"/>
                <w:szCs w:val="21"/>
              </w:rPr>
            </w:pPr>
            <w:r>
              <w:rPr>
                <w:rFonts w:hint="eastAsia"/>
                <w:kern w:val="0"/>
                <w:szCs w:val="21"/>
              </w:rPr>
              <w:t>3</w:t>
            </w:r>
          </w:p>
        </w:tc>
        <w:tc>
          <w:tcPr>
            <w:tcW w:w="1450" w:type="dxa"/>
          </w:tcPr>
          <w:p w:rsidR="00806C75" w:rsidRDefault="00D47CE4">
            <w:pPr>
              <w:spacing w:line="360" w:lineRule="auto"/>
              <w:rPr>
                <w:kern w:val="0"/>
                <w:szCs w:val="21"/>
              </w:rPr>
            </w:pPr>
            <w:r>
              <w:rPr>
                <w:rFonts w:hint="eastAsia"/>
                <w:kern w:val="0"/>
                <w:szCs w:val="21"/>
              </w:rPr>
              <w:t>信息中心</w:t>
            </w:r>
            <w:r>
              <w:rPr>
                <w:rFonts w:hint="eastAsia"/>
                <w:kern w:val="0"/>
                <w:szCs w:val="21"/>
              </w:rPr>
              <w:t>MES</w:t>
            </w:r>
            <w:r>
              <w:rPr>
                <w:rFonts w:hint="eastAsia"/>
                <w:kern w:val="0"/>
                <w:szCs w:val="21"/>
              </w:rPr>
              <w:t>科全员</w:t>
            </w:r>
          </w:p>
        </w:tc>
        <w:tc>
          <w:tcPr>
            <w:tcW w:w="3118" w:type="dxa"/>
          </w:tcPr>
          <w:p w:rsidR="00806C75" w:rsidRDefault="00D47CE4">
            <w:pPr>
              <w:spacing w:line="360" w:lineRule="auto"/>
              <w:rPr>
                <w:kern w:val="0"/>
                <w:szCs w:val="21"/>
              </w:rPr>
            </w:pPr>
            <w:r>
              <w:rPr>
                <w:rFonts w:hint="eastAsia"/>
                <w:kern w:val="0"/>
                <w:szCs w:val="21"/>
              </w:rPr>
              <w:t>数据中台平台操作、</w:t>
            </w:r>
            <w:r>
              <w:rPr>
                <w:rFonts w:hint="eastAsia"/>
                <w:kern w:val="0"/>
                <w:szCs w:val="21"/>
              </w:rPr>
              <w:t>SQL</w:t>
            </w:r>
            <w:r>
              <w:rPr>
                <w:rFonts w:hint="eastAsia"/>
                <w:kern w:val="0"/>
                <w:szCs w:val="21"/>
              </w:rPr>
              <w:t>查询、报表开发、数据接入配置</w:t>
            </w:r>
          </w:p>
        </w:tc>
        <w:tc>
          <w:tcPr>
            <w:tcW w:w="1559" w:type="dxa"/>
          </w:tcPr>
          <w:p w:rsidR="00806C75" w:rsidRDefault="00D47CE4">
            <w:pPr>
              <w:spacing w:line="360" w:lineRule="auto"/>
              <w:rPr>
                <w:kern w:val="0"/>
                <w:szCs w:val="21"/>
              </w:rPr>
            </w:pPr>
            <w:r>
              <w:rPr>
                <w:rFonts w:hint="eastAsia"/>
                <w:kern w:val="0"/>
                <w:szCs w:val="21"/>
              </w:rPr>
              <w:t>不少于</w:t>
            </w:r>
            <w:r>
              <w:rPr>
                <w:rFonts w:hint="eastAsia"/>
                <w:kern w:val="0"/>
                <w:szCs w:val="21"/>
              </w:rPr>
              <w:t>40</w:t>
            </w:r>
            <w:r>
              <w:rPr>
                <w:rFonts w:hint="eastAsia"/>
                <w:kern w:val="0"/>
                <w:szCs w:val="21"/>
              </w:rPr>
              <w:t>小时</w:t>
            </w:r>
          </w:p>
        </w:tc>
        <w:tc>
          <w:tcPr>
            <w:tcW w:w="1609" w:type="dxa"/>
          </w:tcPr>
          <w:p w:rsidR="00806C75" w:rsidRDefault="00D47CE4">
            <w:pPr>
              <w:spacing w:line="360" w:lineRule="auto"/>
              <w:rPr>
                <w:kern w:val="0"/>
                <w:szCs w:val="21"/>
              </w:rPr>
            </w:pPr>
            <w:r>
              <w:rPr>
                <w:rFonts w:hint="eastAsia"/>
                <w:kern w:val="0"/>
                <w:szCs w:val="21"/>
              </w:rPr>
              <w:t>理论</w:t>
            </w:r>
            <w:r>
              <w:rPr>
                <w:rFonts w:hint="eastAsia"/>
                <w:kern w:val="0"/>
                <w:szCs w:val="21"/>
              </w:rPr>
              <w:t>+</w:t>
            </w:r>
            <w:r>
              <w:rPr>
                <w:rFonts w:hint="eastAsia"/>
                <w:kern w:val="0"/>
                <w:szCs w:val="21"/>
              </w:rPr>
              <w:t>实操考核</w:t>
            </w:r>
          </w:p>
        </w:tc>
      </w:tr>
      <w:tr w:rsidR="00806C75">
        <w:trPr>
          <w:jc w:val="center"/>
        </w:trPr>
        <w:tc>
          <w:tcPr>
            <w:tcW w:w="784" w:type="dxa"/>
          </w:tcPr>
          <w:p w:rsidR="00806C75" w:rsidRDefault="00D47CE4">
            <w:pPr>
              <w:spacing w:line="360" w:lineRule="auto"/>
              <w:jc w:val="center"/>
              <w:rPr>
                <w:kern w:val="0"/>
                <w:szCs w:val="21"/>
              </w:rPr>
            </w:pPr>
            <w:r>
              <w:rPr>
                <w:rFonts w:hint="eastAsia"/>
                <w:kern w:val="0"/>
                <w:szCs w:val="21"/>
              </w:rPr>
              <w:t>4</w:t>
            </w:r>
          </w:p>
        </w:tc>
        <w:tc>
          <w:tcPr>
            <w:tcW w:w="1450" w:type="dxa"/>
          </w:tcPr>
          <w:p w:rsidR="00806C75" w:rsidRDefault="00D47CE4">
            <w:pPr>
              <w:spacing w:line="360" w:lineRule="auto"/>
              <w:rPr>
                <w:kern w:val="0"/>
                <w:szCs w:val="21"/>
              </w:rPr>
            </w:pPr>
            <w:r>
              <w:rPr>
                <w:rFonts w:hint="eastAsia"/>
                <w:kern w:val="0"/>
                <w:szCs w:val="21"/>
              </w:rPr>
              <w:t>数据员及运维</w:t>
            </w:r>
          </w:p>
        </w:tc>
        <w:tc>
          <w:tcPr>
            <w:tcW w:w="3118" w:type="dxa"/>
          </w:tcPr>
          <w:p w:rsidR="00806C75" w:rsidRDefault="00D47CE4">
            <w:pPr>
              <w:spacing w:line="360" w:lineRule="auto"/>
              <w:rPr>
                <w:kern w:val="0"/>
                <w:szCs w:val="21"/>
              </w:rPr>
            </w:pPr>
            <w:r>
              <w:rPr>
                <w:rFonts w:hint="eastAsia"/>
                <w:kern w:val="0"/>
                <w:szCs w:val="21"/>
              </w:rPr>
              <w:t>平台部署架构、运维监控、故障排查、备份恢复</w:t>
            </w:r>
          </w:p>
        </w:tc>
        <w:tc>
          <w:tcPr>
            <w:tcW w:w="1559" w:type="dxa"/>
          </w:tcPr>
          <w:p w:rsidR="00806C75" w:rsidRDefault="00D47CE4">
            <w:pPr>
              <w:spacing w:line="360" w:lineRule="auto"/>
              <w:rPr>
                <w:kern w:val="0"/>
                <w:szCs w:val="21"/>
              </w:rPr>
            </w:pPr>
            <w:r>
              <w:rPr>
                <w:rFonts w:hint="eastAsia"/>
                <w:kern w:val="0"/>
                <w:szCs w:val="21"/>
              </w:rPr>
              <w:t>不少于</w:t>
            </w:r>
            <w:r>
              <w:rPr>
                <w:rFonts w:hint="eastAsia"/>
                <w:kern w:val="0"/>
                <w:szCs w:val="21"/>
              </w:rPr>
              <w:t>16</w:t>
            </w:r>
            <w:r>
              <w:rPr>
                <w:rFonts w:hint="eastAsia"/>
                <w:kern w:val="0"/>
                <w:szCs w:val="21"/>
              </w:rPr>
              <w:t>小时</w:t>
            </w:r>
          </w:p>
        </w:tc>
        <w:tc>
          <w:tcPr>
            <w:tcW w:w="1609" w:type="dxa"/>
          </w:tcPr>
          <w:p w:rsidR="00806C75" w:rsidRDefault="00D47CE4">
            <w:pPr>
              <w:spacing w:line="360" w:lineRule="auto"/>
              <w:rPr>
                <w:kern w:val="0"/>
                <w:szCs w:val="21"/>
              </w:rPr>
            </w:pPr>
            <w:r>
              <w:rPr>
                <w:rFonts w:hint="eastAsia"/>
                <w:kern w:val="0"/>
                <w:szCs w:val="21"/>
              </w:rPr>
              <w:t>实操考核</w:t>
            </w:r>
          </w:p>
        </w:tc>
      </w:tr>
      <w:tr w:rsidR="00806C75">
        <w:trPr>
          <w:jc w:val="center"/>
        </w:trPr>
        <w:tc>
          <w:tcPr>
            <w:tcW w:w="784" w:type="dxa"/>
          </w:tcPr>
          <w:p w:rsidR="00806C75" w:rsidRDefault="00D47CE4">
            <w:pPr>
              <w:spacing w:line="360" w:lineRule="auto"/>
              <w:jc w:val="center"/>
              <w:rPr>
                <w:kern w:val="0"/>
                <w:szCs w:val="21"/>
              </w:rPr>
            </w:pPr>
            <w:r>
              <w:rPr>
                <w:rFonts w:hint="eastAsia"/>
                <w:kern w:val="0"/>
                <w:szCs w:val="21"/>
              </w:rPr>
              <w:t>5</w:t>
            </w:r>
          </w:p>
        </w:tc>
        <w:tc>
          <w:tcPr>
            <w:tcW w:w="1450" w:type="dxa"/>
          </w:tcPr>
          <w:p w:rsidR="00806C75" w:rsidRDefault="00D47CE4">
            <w:pPr>
              <w:spacing w:line="360" w:lineRule="auto"/>
              <w:rPr>
                <w:kern w:val="0"/>
                <w:szCs w:val="21"/>
              </w:rPr>
            </w:pPr>
            <w:r>
              <w:rPr>
                <w:rFonts w:hint="eastAsia"/>
                <w:kern w:val="0"/>
                <w:szCs w:val="21"/>
              </w:rPr>
              <w:t>技术骨干（指定</w:t>
            </w:r>
            <w:r>
              <w:rPr>
                <w:rFonts w:hint="eastAsia"/>
                <w:kern w:val="0"/>
                <w:szCs w:val="21"/>
              </w:rPr>
              <w:t>2-3</w:t>
            </w:r>
            <w:r>
              <w:rPr>
                <w:rFonts w:hint="eastAsia"/>
                <w:kern w:val="0"/>
                <w:szCs w:val="21"/>
              </w:rPr>
              <w:t>人）</w:t>
            </w:r>
          </w:p>
        </w:tc>
        <w:tc>
          <w:tcPr>
            <w:tcW w:w="3118" w:type="dxa"/>
          </w:tcPr>
          <w:p w:rsidR="00806C75" w:rsidRDefault="00D47CE4">
            <w:pPr>
              <w:spacing w:line="360" w:lineRule="auto"/>
              <w:rPr>
                <w:kern w:val="0"/>
                <w:szCs w:val="21"/>
              </w:rPr>
            </w:pPr>
            <w:r>
              <w:rPr>
                <w:rFonts w:hint="eastAsia"/>
                <w:kern w:val="0"/>
                <w:szCs w:val="21"/>
              </w:rPr>
              <w:t>数据建模、工作流开发、</w:t>
            </w:r>
            <w:r>
              <w:rPr>
                <w:rFonts w:hint="eastAsia"/>
                <w:kern w:val="0"/>
                <w:szCs w:val="21"/>
              </w:rPr>
              <w:t>AI</w:t>
            </w:r>
            <w:r>
              <w:rPr>
                <w:rFonts w:hint="eastAsia"/>
                <w:kern w:val="0"/>
                <w:szCs w:val="21"/>
              </w:rPr>
              <w:t>算法基础、</w:t>
            </w:r>
            <w:r>
              <w:rPr>
                <w:rFonts w:hint="eastAsia"/>
                <w:kern w:val="0"/>
                <w:szCs w:val="21"/>
              </w:rPr>
              <w:t>API</w:t>
            </w:r>
            <w:r>
              <w:rPr>
                <w:rFonts w:hint="eastAsia"/>
                <w:kern w:val="0"/>
                <w:szCs w:val="21"/>
              </w:rPr>
              <w:t>开发</w:t>
            </w:r>
          </w:p>
        </w:tc>
        <w:tc>
          <w:tcPr>
            <w:tcW w:w="1559" w:type="dxa"/>
          </w:tcPr>
          <w:p w:rsidR="00806C75" w:rsidRDefault="00D47CE4">
            <w:pPr>
              <w:spacing w:line="360" w:lineRule="auto"/>
              <w:rPr>
                <w:kern w:val="0"/>
                <w:szCs w:val="21"/>
              </w:rPr>
            </w:pPr>
            <w:r>
              <w:rPr>
                <w:rFonts w:hint="eastAsia"/>
                <w:kern w:val="0"/>
                <w:szCs w:val="21"/>
              </w:rPr>
              <w:t>不少于</w:t>
            </w:r>
            <w:r>
              <w:rPr>
                <w:rFonts w:hint="eastAsia"/>
                <w:kern w:val="0"/>
                <w:szCs w:val="21"/>
              </w:rPr>
              <w:t>24</w:t>
            </w:r>
            <w:r>
              <w:rPr>
                <w:rFonts w:hint="eastAsia"/>
                <w:kern w:val="0"/>
                <w:szCs w:val="21"/>
              </w:rPr>
              <w:t>小时</w:t>
            </w:r>
          </w:p>
        </w:tc>
        <w:tc>
          <w:tcPr>
            <w:tcW w:w="1609" w:type="dxa"/>
          </w:tcPr>
          <w:p w:rsidR="00806C75" w:rsidRDefault="00D47CE4">
            <w:pPr>
              <w:spacing w:line="360" w:lineRule="auto"/>
              <w:rPr>
                <w:kern w:val="0"/>
                <w:szCs w:val="21"/>
              </w:rPr>
            </w:pPr>
            <w:r>
              <w:rPr>
                <w:rFonts w:hint="eastAsia"/>
                <w:kern w:val="0"/>
                <w:szCs w:val="21"/>
              </w:rPr>
              <w:t>综合考核</w:t>
            </w:r>
          </w:p>
        </w:tc>
      </w:tr>
    </w:tbl>
    <w:p w:rsidR="00000000" w:rsidRDefault="00D47CE4">
      <w:pPr>
        <w:spacing w:line="360" w:lineRule="auto"/>
        <w:ind w:firstLineChars="200" w:firstLine="480"/>
        <w:rPr>
          <w:sz w:val="24"/>
        </w:rPr>
      </w:pPr>
      <w:r>
        <w:rPr>
          <w:rFonts w:hint="eastAsia"/>
          <w:sz w:val="24"/>
        </w:rPr>
        <w:t>8.2</w:t>
      </w:r>
      <w:r>
        <w:rPr>
          <w:rFonts w:hint="eastAsia"/>
          <w:sz w:val="24"/>
        </w:rPr>
        <w:t>培训交付物</w:t>
      </w:r>
    </w:p>
    <w:p w:rsidR="00000000" w:rsidRDefault="00D47CE4">
      <w:pPr>
        <w:spacing w:line="360" w:lineRule="auto"/>
        <w:ind w:firstLineChars="200" w:firstLine="480"/>
        <w:rPr>
          <w:sz w:val="24"/>
        </w:rPr>
      </w:pPr>
      <w:r>
        <w:rPr>
          <w:rFonts w:hint="eastAsia"/>
          <w:sz w:val="24"/>
        </w:rPr>
        <w:t xml:space="preserve">1. </w:t>
      </w:r>
      <w:r>
        <w:rPr>
          <w:rFonts w:hint="eastAsia"/>
          <w:sz w:val="24"/>
        </w:rPr>
        <w:t>《数据中台用户操作手册》</w:t>
      </w:r>
    </w:p>
    <w:p w:rsidR="00000000" w:rsidRDefault="00D47CE4">
      <w:pPr>
        <w:spacing w:line="360" w:lineRule="auto"/>
        <w:ind w:firstLineChars="200" w:firstLine="480"/>
        <w:rPr>
          <w:sz w:val="24"/>
        </w:rPr>
      </w:pPr>
      <w:r>
        <w:rPr>
          <w:rFonts w:hint="eastAsia"/>
          <w:sz w:val="24"/>
        </w:rPr>
        <w:t xml:space="preserve">2. </w:t>
      </w:r>
      <w:r>
        <w:rPr>
          <w:rFonts w:hint="eastAsia"/>
          <w:sz w:val="24"/>
        </w:rPr>
        <w:t>《系统管理员手册》</w:t>
      </w:r>
    </w:p>
    <w:p w:rsidR="00000000" w:rsidRDefault="00D47CE4">
      <w:pPr>
        <w:spacing w:line="360" w:lineRule="auto"/>
        <w:ind w:firstLineChars="200" w:firstLine="480"/>
        <w:rPr>
          <w:sz w:val="24"/>
        </w:rPr>
      </w:pPr>
      <w:r>
        <w:rPr>
          <w:rFonts w:hint="eastAsia"/>
          <w:sz w:val="24"/>
        </w:rPr>
        <w:t xml:space="preserve">3. </w:t>
      </w:r>
      <w:r>
        <w:rPr>
          <w:rFonts w:hint="eastAsia"/>
          <w:sz w:val="24"/>
        </w:rPr>
        <w:t>《培训课件》（</w:t>
      </w:r>
      <w:r>
        <w:rPr>
          <w:rFonts w:hint="eastAsia"/>
          <w:sz w:val="24"/>
        </w:rPr>
        <w:t>PPT+</w:t>
      </w:r>
      <w:r>
        <w:rPr>
          <w:rFonts w:hint="eastAsia"/>
          <w:sz w:val="24"/>
        </w:rPr>
        <w:t>实操材料）</w:t>
      </w:r>
    </w:p>
    <w:p w:rsidR="00000000" w:rsidRDefault="00D47CE4">
      <w:pPr>
        <w:spacing w:line="360" w:lineRule="auto"/>
        <w:ind w:firstLineChars="200" w:firstLine="480"/>
        <w:rPr>
          <w:sz w:val="24"/>
        </w:rPr>
      </w:pPr>
      <w:r>
        <w:rPr>
          <w:rFonts w:hint="eastAsia"/>
          <w:sz w:val="24"/>
        </w:rPr>
        <w:t xml:space="preserve">4. </w:t>
      </w:r>
      <w:r>
        <w:rPr>
          <w:rFonts w:hint="eastAsia"/>
          <w:sz w:val="24"/>
        </w:rPr>
        <w:t>《常见问题处理指南》</w:t>
      </w:r>
    </w:p>
    <w:p w:rsidR="00000000" w:rsidRDefault="00D47CE4">
      <w:pPr>
        <w:spacing w:line="360" w:lineRule="auto"/>
        <w:ind w:firstLineChars="200" w:firstLine="480"/>
        <w:rPr>
          <w:sz w:val="24"/>
        </w:rPr>
      </w:pPr>
      <w:r>
        <w:rPr>
          <w:rFonts w:hint="eastAsia"/>
          <w:sz w:val="24"/>
        </w:rPr>
        <w:t xml:space="preserve">5. </w:t>
      </w:r>
      <w:r>
        <w:rPr>
          <w:rFonts w:hint="eastAsia"/>
          <w:sz w:val="24"/>
        </w:rPr>
        <w:t>培训考核成绩单</w:t>
      </w:r>
    </w:p>
    <w:p w:rsidR="00000000" w:rsidRDefault="00D47CE4">
      <w:pPr>
        <w:spacing w:line="360" w:lineRule="auto"/>
        <w:ind w:firstLineChars="200" w:firstLine="480"/>
        <w:rPr>
          <w:sz w:val="24"/>
        </w:rPr>
      </w:pPr>
      <w:r>
        <w:rPr>
          <w:rFonts w:hint="eastAsia"/>
          <w:sz w:val="24"/>
        </w:rPr>
        <w:t>8.3</w:t>
      </w:r>
      <w:r>
        <w:rPr>
          <w:rFonts w:hint="eastAsia"/>
          <w:sz w:val="24"/>
        </w:rPr>
        <w:t>知识转移承诺</w:t>
      </w:r>
    </w:p>
    <w:p w:rsidR="00000000" w:rsidRDefault="00D47CE4">
      <w:pPr>
        <w:spacing w:line="360" w:lineRule="auto"/>
        <w:ind w:firstLineChars="200" w:firstLine="480"/>
        <w:rPr>
          <w:sz w:val="24"/>
        </w:rPr>
      </w:pPr>
      <w:r>
        <w:rPr>
          <w:rFonts w:hint="eastAsia"/>
          <w:sz w:val="24"/>
        </w:rPr>
        <w:t>投标方须承诺：项目验收时，山西煤机信息中心</w:t>
      </w:r>
      <w:r>
        <w:rPr>
          <w:rFonts w:hint="eastAsia"/>
          <w:sz w:val="24"/>
        </w:rPr>
        <w:t>MES</w:t>
      </w:r>
      <w:r>
        <w:rPr>
          <w:rFonts w:hint="eastAsia"/>
          <w:sz w:val="24"/>
        </w:rPr>
        <w:t>科核心成员（不少于</w:t>
      </w:r>
      <w:r>
        <w:rPr>
          <w:rFonts w:hint="eastAsia"/>
          <w:sz w:val="24"/>
        </w:rPr>
        <w:t>3</w:t>
      </w:r>
      <w:r>
        <w:rPr>
          <w:rFonts w:hint="eastAsia"/>
          <w:sz w:val="24"/>
        </w:rPr>
        <w:t>人）须具备独立运维和基础开发能力，能够独立完成以下操作：</w:t>
      </w:r>
    </w:p>
    <w:p w:rsidR="00000000" w:rsidRDefault="00D47CE4">
      <w:pPr>
        <w:spacing w:line="360" w:lineRule="auto"/>
        <w:ind w:firstLineChars="200" w:firstLine="480"/>
        <w:rPr>
          <w:sz w:val="24"/>
        </w:rPr>
      </w:pPr>
      <w:r>
        <w:rPr>
          <w:rFonts w:hint="eastAsia"/>
          <w:sz w:val="24"/>
        </w:rPr>
        <w:t xml:space="preserve">1. </w:t>
      </w:r>
      <w:r>
        <w:rPr>
          <w:rFonts w:hint="eastAsia"/>
          <w:sz w:val="24"/>
        </w:rPr>
        <w:t>新增数据源的接入配置</w:t>
      </w:r>
    </w:p>
    <w:p w:rsidR="00000000" w:rsidRDefault="00D47CE4">
      <w:pPr>
        <w:spacing w:line="360" w:lineRule="auto"/>
        <w:ind w:firstLineChars="200" w:firstLine="480"/>
        <w:rPr>
          <w:sz w:val="24"/>
        </w:rPr>
      </w:pPr>
      <w:r>
        <w:rPr>
          <w:rFonts w:hint="eastAsia"/>
          <w:sz w:val="24"/>
        </w:rPr>
        <w:t xml:space="preserve">2. </w:t>
      </w:r>
      <w:r>
        <w:rPr>
          <w:rFonts w:hint="eastAsia"/>
          <w:sz w:val="24"/>
        </w:rPr>
        <w:t>数据同步任务的创建与调度</w:t>
      </w:r>
    </w:p>
    <w:p w:rsidR="00000000" w:rsidRDefault="00D47CE4">
      <w:pPr>
        <w:spacing w:line="360" w:lineRule="auto"/>
        <w:ind w:firstLineChars="200" w:firstLine="480"/>
        <w:rPr>
          <w:sz w:val="24"/>
        </w:rPr>
      </w:pPr>
      <w:r>
        <w:rPr>
          <w:rFonts w:hint="eastAsia"/>
          <w:sz w:val="24"/>
        </w:rPr>
        <w:t xml:space="preserve">3. </w:t>
      </w:r>
      <w:r>
        <w:rPr>
          <w:rFonts w:hint="eastAsia"/>
          <w:sz w:val="24"/>
        </w:rPr>
        <w:t>简单数据报表的开发与发布</w:t>
      </w:r>
    </w:p>
    <w:p w:rsidR="00000000" w:rsidRDefault="00D47CE4">
      <w:pPr>
        <w:spacing w:line="360" w:lineRule="auto"/>
        <w:ind w:firstLineChars="200" w:firstLine="480"/>
        <w:rPr>
          <w:sz w:val="24"/>
        </w:rPr>
      </w:pPr>
      <w:r>
        <w:rPr>
          <w:rFonts w:hint="eastAsia"/>
          <w:sz w:val="24"/>
        </w:rPr>
        <w:t xml:space="preserve">4. </w:t>
      </w:r>
      <w:r>
        <w:rPr>
          <w:rFonts w:hint="eastAsia"/>
          <w:sz w:val="24"/>
        </w:rPr>
        <w:t>数据质量规则的配置与巡检</w:t>
      </w:r>
    </w:p>
    <w:p w:rsidR="00000000" w:rsidRDefault="00D47CE4">
      <w:pPr>
        <w:spacing w:line="360" w:lineRule="auto"/>
        <w:ind w:firstLineChars="200" w:firstLine="480"/>
        <w:rPr>
          <w:sz w:val="24"/>
        </w:rPr>
      </w:pPr>
      <w:r>
        <w:rPr>
          <w:rFonts w:hint="eastAsia"/>
          <w:sz w:val="24"/>
        </w:rPr>
        <w:t xml:space="preserve">5. </w:t>
      </w:r>
      <w:r>
        <w:rPr>
          <w:rFonts w:hint="eastAsia"/>
          <w:sz w:val="24"/>
        </w:rPr>
        <w:t>平台日常监控与常见故障处理</w:t>
      </w:r>
    </w:p>
    <w:p w:rsidR="00000000" w:rsidRDefault="00D47CE4">
      <w:pPr>
        <w:spacing w:line="360" w:lineRule="auto"/>
        <w:ind w:firstLineChars="200" w:firstLine="480"/>
        <w:rPr>
          <w:sz w:val="24"/>
        </w:rPr>
      </w:pPr>
      <w:r>
        <w:rPr>
          <w:rFonts w:hint="eastAsia"/>
          <w:sz w:val="24"/>
        </w:rPr>
        <w:t>如验收时内部团队未达到上述能力要求，投标方须免费延长驻场辅导时间，直至达标为止。</w:t>
      </w:r>
    </w:p>
    <w:p w:rsidR="00000000" w:rsidRDefault="00D47CE4">
      <w:pPr>
        <w:spacing w:line="360" w:lineRule="auto"/>
        <w:ind w:firstLineChars="200" w:firstLine="480"/>
        <w:rPr>
          <w:sz w:val="24"/>
        </w:rPr>
      </w:pPr>
      <w:r>
        <w:rPr>
          <w:rFonts w:hint="eastAsia"/>
          <w:sz w:val="24"/>
        </w:rPr>
        <w:t>9</w:t>
      </w:r>
      <w:r>
        <w:rPr>
          <w:rFonts w:hint="eastAsia"/>
          <w:sz w:val="24"/>
        </w:rPr>
        <w:t>、硬件方面要求</w:t>
      </w:r>
    </w:p>
    <w:p w:rsidR="00000000" w:rsidRDefault="00D47CE4">
      <w:pPr>
        <w:spacing w:line="360" w:lineRule="auto"/>
        <w:ind w:firstLineChars="200" w:firstLine="480"/>
        <w:rPr>
          <w:sz w:val="24"/>
        </w:rPr>
      </w:pPr>
      <w:r>
        <w:rPr>
          <w:rFonts w:hint="eastAsia"/>
          <w:sz w:val="24"/>
        </w:rPr>
        <w:t>本次招标范围不包括硬件设备，但投标方必须提供能够满足系统正常运行所需的硬件要求，系统所需的硬件要求在评标过程中将作为重要的参考因素。由投</w:t>
      </w:r>
      <w:r>
        <w:rPr>
          <w:rFonts w:hint="eastAsia"/>
          <w:sz w:val="24"/>
        </w:rPr>
        <w:lastRenderedPageBreak/>
        <w:t>标方所提供的硬件要求不适用所引起的运行问题，投标方必须承担由此产生的责任。投标方案需要提供建议配置所需的硬件及系统环境要求。</w:t>
      </w:r>
    </w:p>
    <w:p w:rsidR="00806C75" w:rsidRDefault="00806C75">
      <w:pPr>
        <w:spacing w:line="360" w:lineRule="auto"/>
        <w:rPr>
          <w:sz w:val="24"/>
        </w:rPr>
      </w:pPr>
    </w:p>
    <w:p w:rsidR="00806C75" w:rsidRDefault="00806C75">
      <w:pPr>
        <w:spacing w:line="360" w:lineRule="auto"/>
        <w:rPr>
          <w:sz w:val="24"/>
        </w:rPr>
      </w:pPr>
    </w:p>
    <w:sectPr w:rsidR="00806C75" w:rsidSect="002323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8EB" w:rsidRDefault="00A968EB" w:rsidP="00074012">
      <w:r>
        <w:separator/>
      </w:r>
    </w:p>
  </w:endnote>
  <w:endnote w:type="continuationSeparator" w:id="1">
    <w:p w:rsidR="00A968EB" w:rsidRDefault="00A968EB" w:rsidP="00074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Regular">
    <w:altName w:val="Calibri"/>
    <w:charset w:val="00"/>
    <w:family w:val="auto"/>
    <w:pitch w:val="default"/>
    <w:sig w:usb0="00000000" w:usb1="00000000" w:usb2="00000000" w:usb3="00000000" w:csb0="00000000" w:csb1="00000000"/>
  </w:font>
  <w:font w:name="方正书宋_GBK">
    <w:altName w:val="微软雅黑"/>
    <w:charset w:val="86"/>
    <w:family w:val="auto"/>
    <w:pitch w:val="default"/>
    <w:sig w:usb0="00000000" w:usb1="00000000" w:usb2="00082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8EB" w:rsidRDefault="00A968EB" w:rsidP="00074012">
      <w:r>
        <w:separator/>
      </w:r>
    </w:p>
  </w:footnote>
  <w:footnote w:type="continuationSeparator" w:id="1">
    <w:p w:rsidR="00A968EB" w:rsidRDefault="00A968EB" w:rsidP="000740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16D36"/>
    <w:multiLevelType w:val="multilevel"/>
    <w:tmpl w:val="E102BE0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decimal"/>
      <w:lvlText w:val="%3."/>
      <w:lvlJc w:val="left"/>
      <w:pPr>
        <w:tabs>
          <w:tab w:val="num" w:pos="2160"/>
        </w:tabs>
        <w:ind w:left="2160" w:hanging="360"/>
      </w:pPr>
      <w:rPr>
        <w:rFonts w:ascii="Times New Roman" w:hAnsi="Times New Roman" w:cs="Times New Roman" w:hint="default"/>
        <w:sz w:val="24"/>
        <w:szCs w:val="24"/>
      </w:rPr>
    </w:lvl>
    <w:lvl w:ilvl="3">
      <w:start w:val="1"/>
      <w:numFmt w:val="decimal"/>
      <w:lvlText w:val="%4."/>
      <w:lvlJc w:val="left"/>
      <w:pPr>
        <w:tabs>
          <w:tab w:val="num" w:pos="2517"/>
        </w:tabs>
        <w:ind w:left="2880" w:hanging="360"/>
      </w:pPr>
      <w:rPr>
        <w:rFonts w:ascii="Times New Roman" w:hAnsi="Times New Roman" w:cs="Times New Roman" w:hint="default"/>
        <w:sz w:val="24"/>
        <w:szCs w:val="24"/>
      </w:rPr>
    </w:lvl>
    <w:lvl w:ilvl="4">
      <w:start w:val="1"/>
      <w:numFmt w:val="decimal"/>
      <w:lvlText w:val="%5."/>
      <w:lvlJc w:val="left"/>
      <w:pPr>
        <w:tabs>
          <w:tab w:val="num" w:pos="3238"/>
        </w:tabs>
        <w:ind w:left="3600" w:hanging="360"/>
      </w:pPr>
      <w:rPr>
        <w:rFonts w:ascii="Times New Roman" w:hAnsi="Times New Roman" w:cs="Times New Roman" w:hint="default"/>
        <w:sz w:val="24"/>
        <w:szCs w:val="24"/>
      </w:rPr>
    </w:lvl>
    <w:lvl w:ilvl="5">
      <w:start w:val="1"/>
      <w:numFmt w:val="decimal"/>
      <w:lvlText w:val="%6."/>
      <w:lvlJc w:val="left"/>
      <w:pPr>
        <w:tabs>
          <w:tab w:val="num" w:pos="3958"/>
        </w:tabs>
        <w:ind w:left="4320" w:hanging="360"/>
      </w:pPr>
      <w:rPr>
        <w:rFonts w:ascii="Times New Roman" w:hAnsi="Times New Roman" w:cs="Times New Roman" w:hint="default"/>
        <w:sz w:val="24"/>
        <w:szCs w:val="24"/>
      </w:rPr>
    </w:lvl>
    <w:lvl w:ilvl="6">
      <w:start w:val="1"/>
      <w:numFmt w:val="decimal"/>
      <w:lvlText w:val="%7."/>
      <w:lvlJc w:val="left"/>
      <w:pPr>
        <w:tabs>
          <w:tab w:val="num" w:pos="4678"/>
        </w:tabs>
        <w:ind w:left="5040" w:hanging="360"/>
      </w:pPr>
      <w:rPr>
        <w:rFonts w:ascii="Times New Roman" w:hAnsi="Times New Roman" w:cs="Times New Roman" w:hint="default"/>
        <w:sz w:val="24"/>
        <w:szCs w:val="24"/>
      </w:rPr>
    </w:lvl>
    <w:lvl w:ilvl="7">
      <w:start w:val="1"/>
      <w:numFmt w:val="decimal"/>
      <w:lvlText w:val="%8."/>
      <w:lvlJc w:val="left"/>
      <w:pPr>
        <w:tabs>
          <w:tab w:val="num" w:pos="5398"/>
        </w:tabs>
        <w:ind w:left="5760" w:hanging="360"/>
      </w:pPr>
      <w:rPr>
        <w:rFonts w:ascii="Times New Roman" w:hAnsi="Times New Roman" w:cs="Times New Roman" w:hint="default"/>
        <w:sz w:val="24"/>
        <w:szCs w:val="24"/>
      </w:rPr>
    </w:lvl>
    <w:lvl w:ilvl="8">
      <w:start w:val="1"/>
      <w:numFmt w:val="decimal"/>
      <w:lvlText w:val="%9."/>
      <w:lvlJc w:val="left"/>
      <w:pPr>
        <w:tabs>
          <w:tab w:val="num" w:pos="6118"/>
        </w:tabs>
        <w:ind w:left="6480" w:hanging="360"/>
      </w:pPr>
      <w:rPr>
        <w:rFonts w:ascii="Times New Roman" w:hAnsi="Times New Roman" w:cs="Times New Roman" w:hint="default"/>
        <w:sz w:val="24"/>
        <w:szCs w:val="24"/>
      </w:rPr>
    </w:lvl>
  </w:abstractNum>
  <w:abstractNum w:abstractNumId="1">
    <w:nsid w:val="7C06489E"/>
    <w:multiLevelType w:val="multilevel"/>
    <w:tmpl w:val="14101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xmj">
    <w15:presenceInfo w15:providerId="None" w15:userId="sxmj"/>
  </w15:person>
  <w15:person w15:author="30">
    <w15:presenceInfo w15:providerId="None" w15:userId="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6618"/>
    <w:rsid w:val="00074012"/>
    <w:rsid w:val="00081374"/>
    <w:rsid w:val="00207B4A"/>
    <w:rsid w:val="002323B3"/>
    <w:rsid w:val="0027737C"/>
    <w:rsid w:val="002F45B1"/>
    <w:rsid w:val="00303948"/>
    <w:rsid w:val="00320C8C"/>
    <w:rsid w:val="003A0264"/>
    <w:rsid w:val="003A4C2D"/>
    <w:rsid w:val="004B69CF"/>
    <w:rsid w:val="005E150C"/>
    <w:rsid w:val="0061048B"/>
    <w:rsid w:val="007B5AB5"/>
    <w:rsid w:val="007C72C0"/>
    <w:rsid w:val="00806C75"/>
    <w:rsid w:val="008849CA"/>
    <w:rsid w:val="008930BB"/>
    <w:rsid w:val="008B57D4"/>
    <w:rsid w:val="00985B5A"/>
    <w:rsid w:val="009C73AD"/>
    <w:rsid w:val="009D65F1"/>
    <w:rsid w:val="00A968EB"/>
    <w:rsid w:val="00B27645"/>
    <w:rsid w:val="00B9584F"/>
    <w:rsid w:val="00BC18BD"/>
    <w:rsid w:val="00C36618"/>
    <w:rsid w:val="00D47CE4"/>
    <w:rsid w:val="00D56151"/>
    <w:rsid w:val="00D662D0"/>
    <w:rsid w:val="00E24EC8"/>
    <w:rsid w:val="00F270D7"/>
    <w:rsid w:val="597B23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B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2323B3"/>
    <w:pPr>
      <w:keepNext/>
      <w:keepLines/>
      <w:adjustRightInd w:val="0"/>
      <w:spacing w:before="340" w:after="330" w:line="578" w:lineRule="atLeast"/>
      <w:ind w:left="252" w:firstLine="288"/>
      <w:jc w:val="left"/>
      <w:textAlignment w:val="baseline"/>
      <w:outlineLvl w:val="0"/>
    </w:pPr>
    <w:rPr>
      <w:b/>
      <w:bCs/>
      <w:kern w:val="44"/>
      <w:sz w:val="44"/>
      <w:szCs w:val="44"/>
    </w:rPr>
  </w:style>
  <w:style w:type="paragraph" w:styleId="2">
    <w:name w:val="heading 2"/>
    <w:basedOn w:val="a"/>
    <w:next w:val="a"/>
    <w:link w:val="2Char"/>
    <w:unhideWhenUsed/>
    <w:qFormat/>
    <w:rsid w:val="002323B3"/>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2323B3"/>
    <w:pPr>
      <w:keepNext/>
      <w:keepLines/>
      <w:adjustRightInd w:val="0"/>
      <w:spacing w:before="260" w:after="260" w:line="416" w:lineRule="atLeast"/>
      <w:ind w:left="252"/>
      <w:jc w:val="left"/>
      <w:textAlignment w:val="baseline"/>
      <w:outlineLvl w:val="2"/>
    </w:pPr>
    <w:rPr>
      <w:b/>
      <w:bCs/>
      <w:kern w:val="0"/>
      <w:sz w:val="32"/>
      <w:szCs w:val="32"/>
    </w:rPr>
  </w:style>
  <w:style w:type="paragraph" w:styleId="4">
    <w:name w:val="heading 4"/>
    <w:basedOn w:val="a"/>
    <w:next w:val="a"/>
    <w:link w:val="4Char"/>
    <w:unhideWhenUsed/>
    <w:qFormat/>
    <w:rsid w:val="002323B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323B3"/>
    <w:pPr>
      <w:jc w:val="left"/>
    </w:pPr>
  </w:style>
  <w:style w:type="paragraph" w:styleId="a4">
    <w:name w:val="Balloon Text"/>
    <w:basedOn w:val="a"/>
    <w:link w:val="Char0"/>
    <w:qFormat/>
    <w:rsid w:val="002323B3"/>
    <w:rPr>
      <w:sz w:val="18"/>
      <w:szCs w:val="18"/>
    </w:rPr>
  </w:style>
  <w:style w:type="paragraph" w:styleId="a5">
    <w:name w:val="footer"/>
    <w:basedOn w:val="a"/>
    <w:link w:val="Char1"/>
    <w:uiPriority w:val="99"/>
    <w:unhideWhenUsed/>
    <w:qFormat/>
    <w:rsid w:val="002323B3"/>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2323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rsid w:val="002323B3"/>
  </w:style>
  <w:style w:type="paragraph" w:styleId="20">
    <w:name w:val="toc 2"/>
    <w:basedOn w:val="a"/>
    <w:next w:val="a"/>
    <w:uiPriority w:val="39"/>
    <w:qFormat/>
    <w:rsid w:val="002323B3"/>
    <w:pPr>
      <w:ind w:leftChars="200" w:left="420"/>
    </w:pPr>
  </w:style>
  <w:style w:type="paragraph" w:styleId="a7">
    <w:name w:val="Normal (Web)"/>
    <w:basedOn w:val="a"/>
    <w:uiPriority w:val="99"/>
    <w:unhideWhenUsed/>
    <w:qFormat/>
    <w:rsid w:val="002323B3"/>
    <w:pPr>
      <w:widowControl/>
      <w:spacing w:before="100" w:beforeAutospacing="1" w:after="100" w:afterAutospacing="1"/>
      <w:jc w:val="left"/>
    </w:pPr>
    <w:rPr>
      <w:rFonts w:ascii="宋体" w:hAnsi="宋体" w:cs="宋体"/>
      <w:kern w:val="0"/>
      <w:sz w:val="24"/>
    </w:rPr>
  </w:style>
  <w:style w:type="table" w:styleId="a8">
    <w:name w:val="Table Grid"/>
    <w:basedOn w:val="a1"/>
    <w:qFormat/>
    <w:rsid w:val="002323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qFormat/>
    <w:rsid w:val="002323B3"/>
    <w:rPr>
      <w:rFonts w:eastAsia="宋体"/>
      <w:sz w:val="24"/>
      <w:szCs w:val="24"/>
      <w:lang w:val="en-US" w:eastAsia="zh-CN" w:bidi="ar-SA"/>
    </w:rPr>
  </w:style>
  <w:style w:type="character" w:styleId="aa">
    <w:name w:val="Hyperlink"/>
    <w:uiPriority w:val="99"/>
    <w:unhideWhenUsed/>
    <w:qFormat/>
    <w:rsid w:val="002323B3"/>
    <w:rPr>
      <w:color w:val="0000FF"/>
      <w:u w:val="single"/>
    </w:rPr>
  </w:style>
  <w:style w:type="character" w:customStyle="1" w:styleId="Char2">
    <w:name w:val="页眉 Char"/>
    <w:basedOn w:val="a0"/>
    <w:link w:val="a6"/>
    <w:uiPriority w:val="99"/>
    <w:semiHidden/>
    <w:qFormat/>
    <w:rsid w:val="002323B3"/>
    <w:rPr>
      <w:sz w:val="18"/>
      <w:szCs w:val="18"/>
    </w:rPr>
  </w:style>
  <w:style w:type="character" w:customStyle="1" w:styleId="Char1">
    <w:name w:val="页脚 Char"/>
    <w:basedOn w:val="a0"/>
    <w:link w:val="a5"/>
    <w:uiPriority w:val="99"/>
    <w:semiHidden/>
    <w:qFormat/>
    <w:rsid w:val="002323B3"/>
    <w:rPr>
      <w:sz w:val="18"/>
      <w:szCs w:val="18"/>
    </w:rPr>
  </w:style>
  <w:style w:type="character" w:customStyle="1" w:styleId="2Char">
    <w:name w:val="标题 2 Char"/>
    <w:basedOn w:val="a0"/>
    <w:link w:val="2"/>
    <w:qFormat/>
    <w:rsid w:val="002323B3"/>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qFormat/>
    <w:rsid w:val="002323B3"/>
    <w:rPr>
      <w:rFonts w:asciiTheme="majorHAnsi" w:eastAsiaTheme="majorEastAsia" w:hAnsiTheme="majorHAnsi" w:cstheme="majorBidi"/>
      <w:b/>
      <w:bCs/>
      <w:sz w:val="28"/>
      <w:szCs w:val="28"/>
    </w:rPr>
  </w:style>
  <w:style w:type="character" w:customStyle="1" w:styleId="1Char">
    <w:name w:val="标题 1 Char"/>
    <w:basedOn w:val="a0"/>
    <w:link w:val="1"/>
    <w:qFormat/>
    <w:rsid w:val="002323B3"/>
    <w:rPr>
      <w:rFonts w:ascii="Times New Roman" w:eastAsia="宋体" w:hAnsi="Times New Roman" w:cs="Times New Roman"/>
      <w:b/>
      <w:bCs/>
      <w:kern w:val="44"/>
      <w:sz w:val="44"/>
      <w:szCs w:val="44"/>
    </w:rPr>
  </w:style>
  <w:style w:type="character" w:customStyle="1" w:styleId="3Char">
    <w:name w:val="标题 3 Char"/>
    <w:basedOn w:val="a0"/>
    <w:link w:val="3"/>
    <w:qFormat/>
    <w:rsid w:val="002323B3"/>
    <w:rPr>
      <w:rFonts w:ascii="Times New Roman" w:eastAsia="宋体" w:hAnsi="Times New Roman" w:cs="Times New Roman"/>
      <w:b/>
      <w:bCs/>
      <w:kern w:val="0"/>
      <w:sz w:val="32"/>
      <w:szCs w:val="32"/>
    </w:rPr>
  </w:style>
  <w:style w:type="character" w:customStyle="1" w:styleId="Char">
    <w:name w:val="批注文字 Char"/>
    <w:basedOn w:val="a0"/>
    <w:link w:val="a3"/>
    <w:qFormat/>
    <w:rsid w:val="002323B3"/>
    <w:rPr>
      <w:rFonts w:ascii="Times New Roman" w:eastAsia="宋体" w:hAnsi="Times New Roman" w:cs="Times New Roman"/>
      <w:szCs w:val="24"/>
    </w:rPr>
  </w:style>
  <w:style w:type="paragraph" w:styleId="ab">
    <w:name w:val="List Paragraph"/>
    <w:basedOn w:val="a"/>
    <w:uiPriority w:val="99"/>
    <w:qFormat/>
    <w:rsid w:val="002323B3"/>
    <w:pPr>
      <w:ind w:firstLineChars="200" w:firstLine="420"/>
    </w:pPr>
  </w:style>
  <w:style w:type="paragraph" w:customStyle="1" w:styleId="11">
    <w:name w:val="样式1"/>
    <w:basedOn w:val="a"/>
    <w:qFormat/>
    <w:rsid w:val="002323B3"/>
    <w:pPr>
      <w:adjustRightInd w:val="0"/>
      <w:textAlignment w:val="baseline"/>
    </w:pPr>
    <w:rPr>
      <w:rFonts w:ascii="宋体" w:hAnsi="宋体"/>
      <w:kern w:val="0"/>
      <w:szCs w:val="21"/>
    </w:rPr>
  </w:style>
  <w:style w:type="paragraph" w:customStyle="1" w:styleId="Ac">
    <w:name w:val="正文 A"/>
    <w:qFormat/>
    <w:rsid w:val="002323B3"/>
    <w:pPr>
      <w:widowControl w:val="0"/>
      <w:jc w:val="both"/>
    </w:pPr>
    <w:rPr>
      <w:rFonts w:ascii="Times New Roman" w:eastAsia="Times New Roman" w:hAnsi="Times New Roman" w:cs="Times New Roman"/>
      <w:color w:val="000000"/>
      <w:kern w:val="2"/>
      <w:sz w:val="21"/>
      <w:szCs w:val="21"/>
    </w:rPr>
  </w:style>
  <w:style w:type="character" w:customStyle="1" w:styleId="font11">
    <w:name w:val="font11"/>
    <w:basedOn w:val="a0"/>
    <w:qFormat/>
    <w:rsid w:val="002323B3"/>
    <w:rPr>
      <w:rFonts w:ascii="宋体" w:eastAsia="宋体" w:hAnsi="宋体" w:cs="宋体" w:hint="eastAsia"/>
      <w:color w:val="000000"/>
      <w:sz w:val="20"/>
      <w:szCs w:val="20"/>
      <w:u w:val="none"/>
    </w:rPr>
  </w:style>
  <w:style w:type="character" w:customStyle="1" w:styleId="font31">
    <w:name w:val="font31"/>
    <w:basedOn w:val="a0"/>
    <w:qFormat/>
    <w:rsid w:val="002323B3"/>
    <w:rPr>
      <w:rFonts w:ascii="宋体" w:eastAsia="宋体" w:hAnsi="宋体" w:cs="宋体" w:hint="eastAsia"/>
      <w:color w:val="FF0000"/>
      <w:sz w:val="20"/>
      <w:szCs w:val="20"/>
      <w:u w:val="none"/>
    </w:rPr>
  </w:style>
  <w:style w:type="character" w:customStyle="1" w:styleId="font41">
    <w:name w:val="font41"/>
    <w:basedOn w:val="a0"/>
    <w:qFormat/>
    <w:rsid w:val="002323B3"/>
    <w:rPr>
      <w:rFonts w:ascii="宋体" w:eastAsia="宋体" w:hAnsi="宋体" w:cs="宋体" w:hint="eastAsia"/>
      <w:b/>
      <w:bCs/>
      <w:color w:val="FF0000"/>
      <w:sz w:val="20"/>
      <w:szCs w:val="20"/>
      <w:u w:val="none"/>
    </w:rPr>
  </w:style>
  <w:style w:type="character" w:customStyle="1" w:styleId="font51">
    <w:name w:val="font51"/>
    <w:basedOn w:val="a0"/>
    <w:qFormat/>
    <w:rsid w:val="002323B3"/>
    <w:rPr>
      <w:rFonts w:ascii="华文细黑" w:eastAsia="华文细黑" w:hAnsi="华文细黑" w:cs="华文细黑"/>
      <w:color w:val="FF0000"/>
      <w:sz w:val="20"/>
      <w:szCs w:val="20"/>
      <w:u w:val="none"/>
    </w:rPr>
  </w:style>
  <w:style w:type="character" w:customStyle="1" w:styleId="font61">
    <w:name w:val="font61"/>
    <w:basedOn w:val="a0"/>
    <w:qFormat/>
    <w:rsid w:val="002323B3"/>
    <w:rPr>
      <w:rFonts w:ascii="华文细黑" w:eastAsia="华文细黑" w:hAnsi="华文细黑" w:cs="华文细黑" w:hint="eastAsia"/>
      <w:color w:val="000000"/>
      <w:sz w:val="20"/>
      <w:szCs w:val="20"/>
      <w:u w:val="none"/>
    </w:rPr>
  </w:style>
  <w:style w:type="character" w:customStyle="1" w:styleId="font71">
    <w:name w:val="font71"/>
    <w:basedOn w:val="a0"/>
    <w:qFormat/>
    <w:rsid w:val="002323B3"/>
    <w:rPr>
      <w:rFonts w:ascii="宋体" w:eastAsia="宋体" w:hAnsi="宋体" w:cs="宋体" w:hint="eastAsia"/>
      <w:color w:val="FF0000"/>
      <w:sz w:val="20"/>
      <w:szCs w:val="20"/>
      <w:u w:val="none"/>
    </w:rPr>
  </w:style>
  <w:style w:type="character" w:customStyle="1" w:styleId="font21">
    <w:name w:val="font21"/>
    <w:basedOn w:val="a0"/>
    <w:qFormat/>
    <w:rsid w:val="002323B3"/>
    <w:rPr>
      <w:rFonts w:ascii="宋体" w:eastAsia="宋体" w:hAnsi="宋体" w:cs="宋体" w:hint="eastAsia"/>
      <w:color w:val="000000"/>
      <w:sz w:val="20"/>
      <w:szCs w:val="20"/>
      <w:u w:val="none"/>
    </w:rPr>
  </w:style>
  <w:style w:type="character" w:customStyle="1" w:styleId="font81">
    <w:name w:val="font81"/>
    <w:basedOn w:val="a0"/>
    <w:qFormat/>
    <w:rsid w:val="002323B3"/>
    <w:rPr>
      <w:rFonts w:ascii="Calibri Regular" w:eastAsia="Calibri Regular" w:hAnsi="Calibri Regular" w:cs="Calibri Regular"/>
      <w:color w:val="000000"/>
      <w:sz w:val="20"/>
      <w:szCs w:val="20"/>
      <w:u w:val="none"/>
    </w:rPr>
  </w:style>
  <w:style w:type="character" w:customStyle="1" w:styleId="font112">
    <w:name w:val="font112"/>
    <w:basedOn w:val="a0"/>
    <w:qFormat/>
    <w:rsid w:val="002323B3"/>
    <w:rPr>
      <w:rFonts w:ascii="宋体" w:eastAsia="宋体" w:hAnsi="宋体" w:cs="宋体" w:hint="eastAsia"/>
      <w:color w:val="FF0000"/>
      <w:sz w:val="20"/>
      <w:szCs w:val="20"/>
      <w:u w:val="none"/>
    </w:rPr>
  </w:style>
  <w:style w:type="character" w:customStyle="1" w:styleId="font121">
    <w:name w:val="font121"/>
    <w:basedOn w:val="a0"/>
    <w:qFormat/>
    <w:rsid w:val="002323B3"/>
    <w:rPr>
      <w:rFonts w:ascii="方正书宋_GBK" w:eastAsia="方正书宋_GBK" w:hAnsi="方正书宋_GBK" w:cs="方正书宋_GBK"/>
      <w:color w:val="000000"/>
      <w:sz w:val="20"/>
      <w:szCs w:val="20"/>
      <w:u w:val="none"/>
    </w:rPr>
  </w:style>
  <w:style w:type="character" w:customStyle="1" w:styleId="font131">
    <w:name w:val="font131"/>
    <w:basedOn w:val="a0"/>
    <w:qFormat/>
    <w:rsid w:val="002323B3"/>
    <w:rPr>
      <w:rFonts w:ascii="Calibri Regular" w:eastAsia="Calibri Regular" w:hAnsi="Calibri Regular" w:cs="Calibri Regular"/>
      <w:color w:val="000000"/>
      <w:sz w:val="20"/>
      <w:szCs w:val="20"/>
      <w:u w:val="none"/>
    </w:rPr>
  </w:style>
  <w:style w:type="character" w:customStyle="1" w:styleId="font141">
    <w:name w:val="font141"/>
    <w:basedOn w:val="a0"/>
    <w:qFormat/>
    <w:rsid w:val="002323B3"/>
    <w:rPr>
      <w:rFonts w:ascii="Calibri Regular" w:eastAsia="Calibri Regular" w:hAnsi="Calibri Regular" w:cs="Calibri Regular"/>
      <w:color w:val="000000"/>
      <w:sz w:val="20"/>
      <w:szCs w:val="20"/>
      <w:u w:val="none"/>
    </w:rPr>
  </w:style>
  <w:style w:type="character" w:customStyle="1" w:styleId="font151">
    <w:name w:val="font151"/>
    <w:basedOn w:val="a0"/>
    <w:qFormat/>
    <w:rsid w:val="002323B3"/>
    <w:rPr>
      <w:rFonts w:ascii="宋体" w:eastAsia="宋体" w:hAnsi="宋体" w:cs="宋体" w:hint="eastAsia"/>
      <w:color w:val="FF0000"/>
      <w:sz w:val="20"/>
      <w:szCs w:val="20"/>
      <w:u w:val="none"/>
    </w:rPr>
  </w:style>
  <w:style w:type="character" w:customStyle="1" w:styleId="Char0">
    <w:name w:val="批注框文本 Char"/>
    <w:basedOn w:val="a0"/>
    <w:link w:val="a4"/>
    <w:qFormat/>
    <w:rsid w:val="002323B3"/>
    <w:rPr>
      <w:rFonts w:ascii="Times New Roman" w:eastAsia="宋体" w:hAnsi="Times New Roman" w:cs="Times New Roman"/>
      <w:sz w:val="18"/>
      <w:szCs w:val="18"/>
    </w:rPr>
  </w:style>
  <w:style w:type="paragraph" w:styleId="ad">
    <w:name w:val="No Spacing"/>
    <w:uiPriority w:val="1"/>
    <w:qFormat/>
    <w:rsid w:val="002323B3"/>
    <w:pPr>
      <w:widowControl w:val="0"/>
      <w:jc w:val="both"/>
    </w:pPr>
    <w:rPr>
      <w:rFonts w:ascii="Times New Roman" w:eastAsia="宋体" w:hAnsi="Times New Roman" w:cs="Times New Roman"/>
      <w:kern w:val="2"/>
      <w:sz w:val="21"/>
      <w:szCs w:val="24"/>
    </w:rPr>
  </w:style>
  <w:style w:type="character" w:customStyle="1" w:styleId="15">
    <w:name w:val="15"/>
    <w:basedOn w:val="a0"/>
    <w:rsid w:val="00E24EC8"/>
    <w:rPr>
      <w:rFonts w:ascii="Times New Roman" w:hAnsi="Times New Roman" w:cs="Times New Roman" w:hint="default"/>
      <w:b/>
    </w:rPr>
  </w:style>
  <w:style w:type="character" w:styleId="ae">
    <w:name w:val="Strong"/>
    <w:basedOn w:val="a0"/>
    <w:uiPriority w:val="22"/>
    <w:qFormat/>
    <w:rsid w:val="00B27645"/>
    <w:rPr>
      <w:b/>
      <w:bCs/>
    </w:rPr>
  </w:style>
</w:styles>
</file>

<file path=word/webSettings.xml><?xml version="1.0" encoding="utf-8"?>
<w:webSettings xmlns:r="http://schemas.openxmlformats.org/officeDocument/2006/relationships" xmlns:w="http://schemas.openxmlformats.org/wordprocessingml/2006/main">
  <w:divs>
    <w:div w:id="1181816779">
      <w:bodyDiv w:val="1"/>
      <w:marLeft w:val="0"/>
      <w:marRight w:val="0"/>
      <w:marTop w:val="0"/>
      <w:marBottom w:val="0"/>
      <w:divBdr>
        <w:top w:val="none" w:sz="0" w:space="0" w:color="auto"/>
        <w:left w:val="none" w:sz="0" w:space="0" w:color="auto"/>
        <w:bottom w:val="none" w:sz="0" w:space="0" w:color="auto"/>
        <w:right w:val="none" w:sz="0" w:space="0" w:color="auto"/>
      </w:divBdr>
    </w:div>
    <w:div w:id="1189758392">
      <w:bodyDiv w:val="1"/>
      <w:marLeft w:val="0"/>
      <w:marRight w:val="0"/>
      <w:marTop w:val="0"/>
      <w:marBottom w:val="0"/>
      <w:divBdr>
        <w:top w:val="none" w:sz="0" w:space="0" w:color="auto"/>
        <w:left w:val="none" w:sz="0" w:space="0" w:color="auto"/>
        <w:bottom w:val="none" w:sz="0" w:space="0" w:color="auto"/>
        <w:right w:val="none" w:sz="0" w:space="0" w:color="auto"/>
      </w:divBdr>
    </w:div>
    <w:div w:id="1392583842">
      <w:bodyDiv w:val="1"/>
      <w:marLeft w:val="0"/>
      <w:marRight w:val="0"/>
      <w:marTop w:val="0"/>
      <w:marBottom w:val="0"/>
      <w:divBdr>
        <w:top w:val="none" w:sz="0" w:space="0" w:color="auto"/>
        <w:left w:val="none" w:sz="0" w:space="0" w:color="auto"/>
        <w:bottom w:val="none" w:sz="0" w:space="0" w:color="auto"/>
        <w:right w:val="none" w:sz="0" w:space="0" w:color="auto"/>
      </w:divBdr>
    </w:div>
    <w:div w:id="1456371018">
      <w:bodyDiv w:val="1"/>
      <w:marLeft w:val="0"/>
      <w:marRight w:val="0"/>
      <w:marTop w:val="0"/>
      <w:marBottom w:val="0"/>
      <w:divBdr>
        <w:top w:val="none" w:sz="0" w:space="0" w:color="auto"/>
        <w:left w:val="none" w:sz="0" w:space="0" w:color="auto"/>
        <w:bottom w:val="none" w:sz="0" w:space="0" w:color="auto"/>
        <w:right w:val="none" w:sz="0" w:space="0" w:color="auto"/>
      </w:divBdr>
    </w:div>
    <w:div w:id="1768501544">
      <w:bodyDiv w:val="1"/>
      <w:marLeft w:val="0"/>
      <w:marRight w:val="0"/>
      <w:marTop w:val="0"/>
      <w:marBottom w:val="0"/>
      <w:divBdr>
        <w:top w:val="none" w:sz="0" w:space="0" w:color="auto"/>
        <w:left w:val="none" w:sz="0" w:space="0" w:color="auto"/>
        <w:bottom w:val="none" w:sz="0" w:space="0" w:color="auto"/>
        <w:right w:val="none" w:sz="0" w:space="0" w:color="auto"/>
      </w:divBdr>
    </w:div>
    <w:div w:id="205504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A042-2FB5-481B-AAEF-73E12F4C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16</Pages>
  <Words>1572</Words>
  <Characters>8967</Characters>
  <Application>Microsoft Office Word</Application>
  <DocSecurity>0</DocSecurity>
  <Lines>74</Lines>
  <Paragraphs>21</Paragraphs>
  <ScaleCrop>false</ScaleCrop>
  <Company>Microsoft</Company>
  <LinksUpToDate>false</LinksUpToDate>
  <CharactersWithSpaces>10518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dc:creator>
  <cp:lastModifiedBy>30</cp:lastModifiedBy>
  <cp:revision>31</cp:revision>
  <dcterms:created xsi:type="dcterms:W3CDTF">2026-01-05T03:21:00Z</dcterms:created>
  <dcterms:modified xsi:type="dcterms:W3CDTF">2026-05-22T01:25:00Z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eyJoZGlkIjoiZjdkNDYyNmFkYTk2N2EwOGU2ODQ5MjgwYjAxMzE3OTYiLCJ1c2VySWQiOiI1MDMzMTIwMjUifQ==</vt:lpwstr>
  </property>
  <property fmtid="{D5CDD505-2E9C-101B-9397-08002B2CF9AE}" pid="3" name="KSOProductBuildVer">
    <vt:lpwstr>2052-12.1.0.26375</vt:lpwstr>
  </property>
  <property fmtid="{D5CDD505-2E9C-101B-9397-08002B2CF9AE}" pid="4" name="ICV">
    <vt:lpwstr>9CB362A231A246CA942AD9A162CBFD7C_12</vt:lpwstr>
  </property>
</Properties>
</file>